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10" w:rsidRPr="00EF7F5C" w:rsidRDefault="003F4710" w:rsidP="00730784">
      <w:pPr>
        <w:pStyle w:val="22"/>
        <w:shd w:val="clear" w:color="auto" w:fill="auto"/>
        <w:spacing w:after="0" w:line="360" w:lineRule="auto"/>
        <w:jc w:val="right"/>
        <w:rPr>
          <w:b w:val="0"/>
          <w:sz w:val="28"/>
          <w:szCs w:val="28"/>
        </w:rPr>
      </w:pPr>
      <w:r w:rsidRPr="00EF7F5C">
        <w:rPr>
          <w:b w:val="0"/>
          <w:sz w:val="28"/>
          <w:szCs w:val="28"/>
        </w:rPr>
        <w:t>ПРОЕКТ</w:t>
      </w:r>
    </w:p>
    <w:p w:rsidR="003F4710" w:rsidRPr="00BF41B7" w:rsidRDefault="003F4710" w:rsidP="00730784">
      <w:pPr>
        <w:pStyle w:val="22"/>
        <w:shd w:val="clear" w:color="auto" w:fill="auto"/>
        <w:spacing w:after="0" w:line="360" w:lineRule="auto"/>
        <w:rPr>
          <w:b w:val="0"/>
          <w:sz w:val="28"/>
          <w:szCs w:val="28"/>
        </w:rPr>
      </w:pPr>
      <w:r w:rsidRPr="00BF41B7">
        <w:rPr>
          <w:b w:val="0"/>
          <w:sz w:val="28"/>
          <w:szCs w:val="28"/>
        </w:rPr>
        <w:t>ПРАВИТЕЛЬСТВО ВОЛОГОДСКОЙ ОБЛАСТИ</w:t>
      </w:r>
    </w:p>
    <w:p w:rsidR="003F4710" w:rsidRPr="00BF41B7" w:rsidRDefault="003F4710" w:rsidP="00730784">
      <w:pPr>
        <w:pStyle w:val="22"/>
        <w:shd w:val="clear" w:color="auto" w:fill="auto"/>
        <w:spacing w:after="0" w:line="360" w:lineRule="auto"/>
        <w:rPr>
          <w:b w:val="0"/>
          <w:sz w:val="28"/>
          <w:szCs w:val="28"/>
        </w:rPr>
      </w:pPr>
      <w:r w:rsidRPr="00BF41B7">
        <w:rPr>
          <w:rStyle w:val="23pt"/>
          <w:sz w:val="28"/>
          <w:szCs w:val="28"/>
          <w:lang w:eastAsia="ru-RU"/>
        </w:rPr>
        <w:t>ПОСТАНОВЛЕНИЕ</w:t>
      </w:r>
    </w:p>
    <w:p w:rsidR="003F4710" w:rsidRPr="00BF41B7" w:rsidRDefault="003F4710" w:rsidP="00730784">
      <w:pPr>
        <w:pStyle w:val="2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BF41B7">
        <w:rPr>
          <w:sz w:val="28"/>
          <w:szCs w:val="28"/>
        </w:rPr>
        <w:t>От ___________________</w:t>
      </w:r>
      <w:r w:rsidRPr="00BF41B7">
        <w:rPr>
          <w:sz w:val="28"/>
          <w:szCs w:val="28"/>
        </w:rPr>
        <w:tab/>
      </w:r>
      <w:r w:rsidRPr="00BF41B7">
        <w:rPr>
          <w:sz w:val="28"/>
          <w:szCs w:val="28"/>
        </w:rPr>
        <w:tab/>
      </w:r>
      <w:r w:rsidRPr="00BF41B7">
        <w:rPr>
          <w:sz w:val="28"/>
          <w:szCs w:val="28"/>
        </w:rPr>
        <w:tab/>
      </w:r>
      <w:r w:rsidRPr="00BF41B7">
        <w:rPr>
          <w:sz w:val="28"/>
          <w:szCs w:val="28"/>
        </w:rPr>
        <w:tab/>
      </w:r>
      <w:r w:rsidRPr="00BF41B7">
        <w:rPr>
          <w:sz w:val="28"/>
          <w:szCs w:val="28"/>
        </w:rPr>
        <w:tab/>
      </w:r>
      <w:r w:rsidRPr="00BF41B7">
        <w:rPr>
          <w:sz w:val="28"/>
          <w:szCs w:val="28"/>
        </w:rPr>
        <w:tab/>
      </w:r>
      <w:r w:rsidRPr="00BF41B7">
        <w:rPr>
          <w:sz w:val="28"/>
          <w:szCs w:val="28"/>
        </w:rPr>
        <w:tab/>
        <w:t>№ _____</w:t>
      </w:r>
    </w:p>
    <w:p w:rsidR="003F4710" w:rsidRPr="00BF41B7" w:rsidRDefault="003F4710" w:rsidP="00730784">
      <w:pPr>
        <w:pStyle w:val="23"/>
        <w:shd w:val="clear" w:color="auto" w:fill="auto"/>
        <w:spacing w:before="0" w:after="0" w:line="360" w:lineRule="auto"/>
        <w:jc w:val="center"/>
        <w:rPr>
          <w:sz w:val="28"/>
          <w:szCs w:val="28"/>
          <w:u w:val="single"/>
        </w:rPr>
      </w:pPr>
      <w:r w:rsidRPr="00BF41B7">
        <w:rPr>
          <w:sz w:val="28"/>
          <w:szCs w:val="28"/>
        </w:rPr>
        <w:t>г. Вологда</w:t>
      </w:r>
    </w:p>
    <w:p w:rsidR="003F4710" w:rsidRPr="00BF41B7" w:rsidRDefault="003F4710" w:rsidP="00730784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1B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субсидий на </w:t>
      </w:r>
      <w:r w:rsidR="000F62E5" w:rsidRPr="00BF41B7">
        <w:rPr>
          <w:rFonts w:ascii="Times New Roman" w:eastAsia="Times New Roman" w:hAnsi="Times New Roman" w:cs="Times New Roman"/>
          <w:sz w:val="28"/>
          <w:szCs w:val="28"/>
        </w:rPr>
        <w:t>производство мяса</w:t>
      </w:r>
      <w:r w:rsidRPr="00BF41B7">
        <w:rPr>
          <w:rFonts w:ascii="Times New Roman" w:eastAsia="Times New Roman" w:hAnsi="Times New Roman" w:cs="Times New Roman"/>
          <w:sz w:val="28"/>
          <w:szCs w:val="28"/>
        </w:rPr>
        <w:t xml:space="preserve"> крупного рогатого скота</w:t>
      </w:r>
    </w:p>
    <w:p w:rsidR="003F4710" w:rsidRPr="00C27B90" w:rsidRDefault="003F4710" w:rsidP="00C27B9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F5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EF7F5C">
          <w:rPr>
            <w:rFonts w:ascii="Times New Roman" w:eastAsia="Times New Roman" w:hAnsi="Times New Roman" w:cs="Times New Roman"/>
            <w:sz w:val="28"/>
            <w:szCs w:val="28"/>
          </w:rPr>
          <w:t>статьей 78</w:t>
        </w:r>
      </w:hyperlink>
      <w:r w:rsidRPr="00EF7F5C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6 сентября 2016 года № 887,</w:t>
      </w:r>
      <w:r w:rsidR="00C37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DA1" w:rsidRPr="00981FBC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области  от 4 июля 2016 года №590 «О некоторых вопросах предоставления субсидий юридическим лицам (за исключением субсидий государственным учреждениям), индивидуальным предпринимателям, физическим лицам на территории области»</w:t>
      </w:r>
      <w:r w:rsidR="00C37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7F5C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государственной </w:t>
      </w:r>
      <w:hyperlink r:id="rId9" w:history="1">
        <w:r w:rsidRPr="00EF7F5C">
          <w:rPr>
            <w:rFonts w:ascii="Times New Roman" w:eastAsia="Times New Roman" w:hAnsi="Times New Roman" w:cs="Times New Roman"/>
            <w:sz w:val="28"/>
            <w:szCs w:val="28"/>
          </w:rPr>
          <w:t>программы</w:t>
        </w:r>
      </w:hyperlink>
      <w:r w:rsidRPr="00EF7F5C">
        <w:rPr>
          <w:rFonts w:ascii="Times New Roman" w:eastAsia="Times New Roman" w:hAnsi="Times New Roman" w:cs="Times New Roman"/>
          <w:sz w:val="28"/>
          <w:szCs w:val="28"/>
        </w:rPr>
        <w:t xml:space="preserve"> области «Развитие агропромышленного комплекса и потребительского рынка Вологодской области на 2013-2020 годы», утвержденной постановлением Правительства области от 22 октября 2012 года № 1222,</w:t>
      </w:r>
      <w:r w:rsidR="00C27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F5C">
        <w:rPr>
          <w:rFonts w:ascii="Times New Roman" w:eastAsia="Times New Roman" w:hAnsi="Times New Roman" w:cs="Times New Roman"/>
          <w:sz w:val="28"/>
          <w:szCs w:val="28"/>
        </w:rPr>
        <w:t>Правительство области ПОСТАНОВЛЯЕТ:</w:t>
      </w:r>
    </w:p>
    <w:p w:rsidR="003F4710" w:rsidRPr="00EF7F5C" w:rsidRDefault="003F4710" w:rsidP="00EF7F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F5C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субсидий на </w:t>
      </w:r>
      <w:r w:rsidR="00D707CE">
        <w:rPr>
          <w:rFonts w:ascii="Times New Roman" w:hAnsi="Times New Roman" w:cs="Times New Roman"/>
          <w:sz w:val="28"/>
          <w:szCs w:val="28"/>
        </w:rPr>
        <w:t>производство мяса</w:t>
      </w:r>
      <w:r w:rsidRPr="00EF7F5C">
        <w:rPr>
          <w:rFonts w:ascii="Times New Roman" w:hAnsi="Times New Roman" w:cs="Times New Roman"/>
          <w:sz w:val="28"/>
          <w:szCs w:val="28"/>
        </w:rPr>
        <w:t xml:space="preserve"> крупного рогатого скота</w:t>
      </w:r>
      <w:r w:rsidR="00C27B90">
        <w:rPr>
          <w:rFonts w:ascii="Times New Roman" w:hAnsi="Times New Roman" w:cs="Times New Roman"/>
          <w:sz w:val="28"/>
          <w:szCs w:val="28"/>
        </w:rPr>
        <w:t>,</w:t>
      </w:r>
      <w:r w:rsidRPr="00EF7F5C">
        <w:rPr>
          <w:rFonts w:ascii="Times New Roman" w:hAnsi="Times New Roman" w:cs="Times New Roman"/>
          <w:sz w:val="28"/>
          <w:szCs w:val="28"/>
        </w:rPr>
        <w:t xml:space="preserve"> </w:t>
      </w:r>
      <w:r w:rsidR="00C27B90" w:rsidRPr="00604526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691D32">
        <w:rPr>
          <w:rFonts w:ascii="Times New Roman" w:hAnsi="Times New Roman" w:cs="Times New Roman"/>
          <w:sz w:val="28"/>
          <w:szCs w:val="28"/>
        </w:rPr>
        <w:t>.</w:t>
      </w:r>
    </w:p>
    <w:p w:rsidR="003F4710" w:rsidRPr="00EF7F5C" w:rsidRDefault="00EF7F5C" w:rsidP="00EF7F5C">
      <w:pPr>
        <w:pStyle w:val="11"/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4676">
        <w:rPr>
          <w:sz w:val="28"/>
          <w:szCs w:val="28"/>
        </w:rPr>
        <w:t xml:space="preserve"> </w:t>
      </w:r>
      <w:r w:rsidR="003F4710" w:rsidRPr="00EF7F5C">
        <w:rPr>
          <w:sz w:val="28"/>
          <w:szCs w:val="28"/>
        </w:rPr>
        <w:t xml:space="preserve">Настоящее постановление вступает в силу со дня его принятия. </w:t>
      </w:r>
    </w:p>
    <w:p w:rsidR="003F4710" w:rsidRPr="00EF7F5C" w:rsidRDefault="003F4710" w:rsidP="00730784">
      <w:pPr>
        <w:pStyle w:val="11"/>
        <w:tabs>
          <w:tab w:val="left" w:pos="0"/>
        </w:tabs>
        <w:spacing w:after="0" w:line="360" w:lineRule="auto"/>
        <w:ind w:firstLine="0"/>
        <w:jc w:val="both"/>
        <w:rPr>
          <w:color w:val="auto"/>
          <w:sz w:val="28"/>
          <w:szCs w:val="28"/>
        </w:rPr>
      </w:pPr>
    </w:p>
    <w:p w:rsidR="003F4710" w:rsidRPr="00EF7F5C" w:rsidRDefault="003F4710" w:rsidP="00730784">
      <w:pPr>
        <w:pStyle w:val="11"/>
        <w:tabs>
          <w:tab w:val="left" w:pos="0"/>
        </w:tabs>
        <w:spacing w:after="0" w:line="360" w:lineRule="auto"/>
        <w:ind w:firstLine="0"/>
        <w:jc w:val="both"/>
        <w:rPr>
          <w:color w:val="auto"/>
          <w:sz w:val="28"/>
          <w:szCs w:val="28"/>
        </w:rPr>
      </w:pPr>
    </w:p>
    <w:p w:rsidR="00730784" w:rsidRDefault="003F4710" w:rsidP="00D63B8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F5C">
        <w:rPr>
          <w:rFonts w:ascii="Times New Roman" w:hAnsi="Times New Roman" w:cs="Times New Roman"/>
          <w:sz w:val="28"/>
          <w:szCs w:val="28"/>
        </w:rPr>
        <w:t xml:space="preserve">Губернатор области                                         </w:t>
      </w:r>
      <w:r w:rsidRPr="00EF7F5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7F5C">
        <w:rPr>
          <w:rFonts w:ascii="Times New Roman" w:hAnsi="Times New Roman" w:cs="Times New Roman"/>
          <w:sz w:val="28"/>
          <w:szCs w:val="28"/>
        </w:rPr>
        <w:tab/>
        <w:t>О.А. Кувшинников</w:t>
      </w:r>
    </w:p>
    <w:p w:rsidR="00D63B83" w:rsidRPr="00EF7F5C" w:rsidRDefault="00D63B83" w:rsidP="00D63B8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4710" w:rsidRPr="00EF7F5C" w:rsidRDefault="006E0F97" w:rsidP="0073078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3F4710" w:rsidRPr="00EF7F5C" w:rsidRDefault="003F4710" w:rsidP="0073078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7F5C">
        <w:rPr>
          <w:rFonts w:ascii="Times New Roman" w:hAnsi="Times New Roman" w:cs="Times New Roman"/>
          <w:bCs/>
          <w:sz w:val="28"/>
          <w:szCs w:val="28"/>
        </w:rPr>
        <w:t>постановлением</w:t>
      </w:r>
    </w:p>
    <w:p w:rsidR="003F4710" w:rsidRPr="00EF7F5C" w:rsidRDefault="003F4710" w:rsidP="0073078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7F5C">
        <w:rPr>
          <w:rFonts w:ascii="Times New Roman" w:hAnsi="Times New Roman" w:cs="Times New Roman"/>
          <w:bCs/>
          <w:sz w:val="28"/>
          <w:szCs w:val="28"/>
        </w:rPr>
        <w:t>Правительства области</w:t>
      </w:r>
    </w:p>
    <w:p w:rsidR="003F4710" w:rsidRPr="00EF7F5C" w:rsidRDefault="003F4710" w:rsidP="0073078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7F5C">
        <w:rPr>
          <w:rFonts w:ascii="Times New Roman" w:hAnsi="Times New Roman" w:cs="Times New Roman"/>
          <w:bCs/>
          <w:sz w:val="28"/>
          <w:szCs w:val="28"/>
        </w:rPr>
        <w:t>от _________________ № ____</w:t>
      </w:r>
    </w:p>
    <w:p w:rsidR="003F4710" w:rsidRPr="00EF7F5C" w:rsidRDefault="003F4710" w:rsidP="0073078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7F5C"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:rsidR="003F4710" w:rsidRPr="00EF7F5C" w:rsidRDefault="003F4710" w:rsidP="0073078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F4710" w:rsidRPr="00EF7F5C" w:rsidRDefault="003F4710" w:rsidP="0073078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F5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F7F5C" w:rsidRDefault="003F4710" w:rsidP="0073078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F5C">
        <w:rPr>
          <w:rFonts w:ascii="Times New Roman" w:hAnsi="Times New Roman" w:cs="Times New Roman"/>
          <w:b/>
          <w:bCs/>
          <w:sz w:val="28"/>
          <w:szCs w:val="28"/>
        </w:rPr>
        <w:t>ПРЕДОСТАВЛЕ</w:t>
      </w:r>
      <w:r w:rsidR="00EF7F5C">
        <w:rPr>
          <w:rFonts w:ascii="Times New Roman" w:hAnsi="Times New Roman" w:cs="Times New Roman"/>
          <w:b/>
          <w:bCs/>
          <w:sz w:val="28"/>
          <w:szCs w:val="28"/>
        </w:rPr>
        <w:t xml:space="preserve">НИЯ СУБСИДИЙ НА </w:t>
      </w:r>
      <w:r w:rsidR="00D707CE">
        <w:rPr>
          <w:rFonts w:ascii="Times New Roman" w:hAnsi="Times New Roman" w:cs="Times New Roman"/>
          <w:b/>
          <w:bCs/>
          <w:sz w:val="28"/>
          <w:szCs w:val="28"/>
        </w:rPr>
        <w:t>ПРОИЗВОДСТВО МЯСА</w:t>
      </w:r>
    </w:p>
    <w:p w:rsidR="003F4710" w:rsidRPr="00EF7F5C" w:rsidRDefault="00EF7F5C" w:rsidP="0073078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КРУПНОГО Р</w:t>
      </w:r>
      <w:r w:rsidR="003F4710" w:rsidRPr="00EF7F5C">
        <w:rPr>
          <w:rFonts w:ascii="Times New Roman" w:hAnsi="Times New Roman" w:cs="Times New Roman"/>
          <w:b/>
          <w:bCs/>
          <w:sz w:val="28"/>
          <w:szCs w:val="28"/>
        </w:rPr>
        <w:t>ОГАТОГО СКОТА</w:t>
      </w:r>
    </w:p>
    <w:p w:rsidR="003F4710" w:rsidRPr="00EF7F5C" w:rsidRDefault="003F4710" w:rsidP="0073078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7F5C">
        <w:rPr>
          <w:rFonts w:ascii="Times New Roman" w:hAnsi="Times New Roman" w:cs="Times New Roman"/>
          <w:bCs/>
          <w:sz w:val="28"/>
          <w:szCs w:val="28"/>
        </w:rPr>
        <w:t>(далее Порядок)</w:t>
      </w:r>
    </w:p>
    <w:p w:rsidR="003F4710" w:rsidRPr="00EF7F5C" w:rsidRDefault="003F4710" w:rsidP="0073078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69A0" w:rsidRPr="00EF7F5C" w:rsidRDefault="00C969A0" w:rsidP="0073078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7F5C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субсидий</w:t>
      </w:r>
    </w:p>
    <w:p w:rsidR="00C969A0" w:rsidRPr="00EF7F5C" w:rsidRDefault="00C969A0" w:rsidP="007307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5"/>
      <w:bookmarkEnd w:id="1"/>
      <w:r w:rsidRPr="00EF7F5C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категории и критерии отбора юридических лиц (за исключением государственных (муниципальных) учреждений),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 -</w:t>
      </w:r>
      <w:r w:rsidRPr="00EF7F5C">
        <w:rPr>
          <w:rFonts w:ascii="Times New Roman" w:hAnsi="Times New Roman" w:cs="Times New Roman"/>
          <w:sz w:val="28"/>
          <w:szCs w:val="28"/>
        </w:rPr>
        <w:t xml:space="preserve"> имеющих право на получение субсидий на </w:t>
      </w:r>
      <w:r>
        <w:rPr>
          <w:rFonts w:ascii="Times New Roman" w:hAnsi="Times New Roman" w:cs="Times New Roman"/>
          <w:sz w:val="28"/>
          <w:szCs w:val="28"/>
        </w:rPr>
        <w:t>производство мяса</w:t>
      </w:r>
      <w:r w:rsidRPr="00EF7F5C">
        <w:rPr>
          <w:rFonts w:ascii="Times New Roman" w:hAnsi="Times New Roman" w:cs="Times New Roman"/>
          <w:sz w:val="28"/>
          <w:szCs w:val="28"/>
        </w:rPr>
        <w:t xml:space="preserve"> крупного рогатого скота (далее - субсидия, субсидии), цели, условия и порядок предоставления субсидий, порядок </w:t>
      </w:r>
      <w:r w:rsidRPr="000F00F3">
        <w:rPr>
          <w:rFonts w:ascii="Times New Roman" w:hAnsi="Times New Roman" w:cs="Times New Roman"/>
          <w:sz w:val="28"/>
          <w:szCs w:val="28"/>
        </w:rPr>
        <w:t>возврата субсидий в бюджет в случае нарушения условий, установленных при их предоставлении.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1.2. Для целей настоящего Порядка применяются следующие понятия:</w:t>
      </w:r>
    </w:p>
    <w:p w:rsidR="008449EF" w:rsidRDefault="00500466" w:rsidP="008449E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производство мяса крупного рог</w:t>
      </w:r>
      <w:r w:rsidR="008449EF">
        <w:rPr>
          <w:rFonts w:ascii="Times New Roman" w:hAnsi="Times New Roman" w:cs="Times New Roman"/>
          <w:sz w:val="28"/>
          <w:szCs w:val="28"/>
        </w:rPr>
        <w:t>атого скота (далее – мясо КРС):</w:t>
      </w:r>
    </w:p>
    <w:p w:rsidR="008449EF" w:rsidRDefault="00500466" w:rsidP="008449E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выращенный и реализованный</w:t>
      </w:r>
      <w:r w:rsidR="008449EF">
        <w:rPr>
          <w:rFonts w:ascii="Times New Roman" w:hAnsi="Times New Roman" w:cs="Times New Roman"/>
          <w:sz w:val="28"/>
          <w:szCs w:val="28"/>
        </w:rPr>
        <w:t xml:space="preserve"> </w:t>
      </w:r>
      <w:r w:rsidR="008449EF" w:rsidRPr="000F00F3">
        <w:rPr>
          <w:rFonts w:ascii="Times New Roman" w:hAnsi="Times New Roman" w:cs="Times New Roman"/>
          <w:sz w:val="28"/>
          <w:szCs w:val="28"/>
        </w:rPr>
        <w:t xml:space="preserve">высшей и/или средней категорией упитанности в живом весе молодняк КРС, </w:t>
      </w:r>
      <w:r w:rsidR="008449EF">
        <w:rPr>
          <w:rFonts w:ascii="Times New Roman" w:hAnsi="Times New Roman" w:cs="Times New Roman"/>
          <w:sz w:val="28"/>
          <w:szCs w:val="28"/>
        </w:rPr>
        <w:t>при этом средний вес</w:t>
      </w:r>
      <w:r w:rsidR="008449EF" w:rsidRPr="000F00F3">
        <w:rPr>
          <w:rFonts w:ascii="Times New Roman" w:hAnsi="Times New Roman" w:cs="Times New Roman"/>
          <w:sz w:val="28"/>
          <w:szCs w:val="28"/>
        </w:rPr>
        <w:t xml:space="preserve"> одной головы</w:t>
      </w:r>
      <w:r w:rsidR="008449EF">
        <w:rPr>
          <w:rFonts w:ascii="Times New Roman" w:hAnsi="Times New Roman" w:cs="Times New Roman"/>
          <w:sz w:val="28"/>
          <w:szCs w:val="28"/>
        </w:rPr>
        <w:t xml:space="preserve"> в реализованной партии</w:t>
      </w:r>
      <w:r w:rsidR="008449EF" w:rsidRPr="000F00F3">
        <w:rPr>
          <w:rFonts w:ascii="Times New Roman" w:hAnsi="Times New Roman" w:cs="Times New Roman"/>
          <w:sz w:val="28"/>
          <w:szCs w:val="28"/>
        </w:rPr>
        <w:t xml:space="preserve"> </w:t>
      </w:r>
      <w:r w:rsidR="008449E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449EF" w:rsidRPr="000F00F3">
        <w:rPr>
          <w:rFonts w:ascii="Times New Roman" w:hAnsi="Times New Roman" w:cs="Times New Roman"/>
          <w:sz w:val="28"/>
          <w:szCs w:val="28"/>
        </w:rPr>
        <w:t>не ниже 3</w:t>
      </w:r>
      <w:r w:rsidR="008449EF">
        <w:rPr>
          <w:rFonts w:ascii="Times New Roman" w:hAnsi="Times New Roman" w:cs="Times New Roman"/>
          <w:sz w:val="28"/>
          <w:szCs w:val="28"/>
        </w:rPr>
        <w:t>50</w:t>
      </w:r>
      <w:r w:rsidR="008154AD">
        <w:rPr>
          <w:rFonts w:ascii="Times New Roman" w:hAnsi="Times New Roman" w:cs="Times New Roman"/>
          <w:sz w:val="28"/>
          <w:szCs w:val="28"/>
        </w:rPr>
        <w:t xml:space="preserve"> килограмм;</w:t>
      </w:r>
    </w:p>
    <w:p w:rsidR="00500466" w:rsidRPr="000F00F3" w:rsidRDefault="008154AD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 xml:space="preserve">выращенный и </w:t>
      </w:r>
      <w:r w:rsidR="00500466" w:rsidRPr="000F00F3">
        <w:rPr>
          <w:rFonts w:ascii="Times New Roman" w:hAnsi="Times New Roman" w:cs="Times New Roman"/>
          <w:sz w:val="28"/>
          <w:szCs w:val="28"/>
        </w:rPr>
        <w:t xml:space="preserve">отгруженный на переработку высшей и/или средней категорией упитанности в живом весе молодняк КРС, </w:t>
      </w:r>
      <w:r w:rsidR="00500466">
        <w:rPr>
          <w:rFonts w:ascii="Times New Roman" w:hAnsi="Times New Roman" w:cs="Times New Roman"/>
          <w:sz w:val="28"/>
          <w:szCs w:val="28"/>
        </w:rPr>
        <w:t>при этом средний вес</w:t>
      </w:r>
      <w:r w:rsidR="00500466" w:rsidRPr="000F00F3">
        <w:rPr>
          <w:rFonts w:ascii="Times New Roman" w:hAnsi="Times New Roman" w:cs="Times New Roman"/>
          <w:sz w:val="28"/>
          <w:szCs w:val="28"/>
        </w:rPr>
        <w:t xml:space="preserve"> одной головы</w:t>
      </w:r>
      <w:r w:rsidR="00500466">
        <w:rPr>
          <w:rFonts w:ascii="Times New Roman" w:hAnsi="Times New Roman" w:cs="Times New Roman"/>
          <w:sz w:val="28"/>
          <w:szCs w:val="28"/>
        </w:rPr>
        <w:t xml:space="preserve"> в реализованной партии</w:t>
      </w:r>
      <w:r w:rsidR="00500466" w:rsidRPr="000F00F3">
        <w:rPr>
          <w:rFonts w:ascii="Times New Roman" w:hAnsi="Times New Roman" w:cs="Times New Roman"/>
          <w:sz w:val="28"/>
          <w:szCs w:val="28"/>
        </w:rPr>
        <w:t xml:space="preserve"> </w:t>
      </w:r>
      <w:r w:rsidR="0050046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00466" w:rsidRPr="000F00F3">
        <w:rPr>
          <w:rFonts w:ascii="Times New Roman" w:hAnsi="Times New Roman" w:cs="Times New Roman"/>
          <w:sz w:val="28"/>
          <w:szCs w:val="28"/>
        </w:rPr>
        <w:t>не ниже 3</w:t>
      </w:r>
      <w:r w:rsidR="00500466">
        <w:rPr>
          <w:rFonts w:ascii="Times New Roman" w:hAnsi="Times New Roman" w:cs="Times New Roman"/>
          <w:sz w:val="28"/>
          <w:szCs w:val="28"/>
        </w:rPr>
        <w:t>50</w:t>
      </w:r>
      <w:r w:rsidR="00500466" w:rsidRPr="000F00F3">
        <w:rPr>
          <w:rFonts w:ascii="Times New Roman" w:hAnsi="Times New Roman" w:cs="Times New Roman"/>
          <w:sz w:val="28"/>
          <w:szCs w:val="28"/>
        </w:rPr>
        <w:t xml:space="preserve"> килограмм.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 xml:space="preserve">под обстоятельствами непреодолимой силы понимаются обстоятельства, послужившие основанием для введения режима повышенной </w:t>
      </w:r>
      <w:r w:rsidRPr="000F00F3">
        <w:rPr>
          <w:rFonts w:ascii="Times New Roman" w:hAnsi="Times New Roman" w:cs="Times New Roman"/>
          <w:sz w:val="28"/>
          <w:szCs w:val="28"/>
        </w:rPr>
        <w:lastRenderedPageBreak/>
        <w:t>готовности или режима чрезвычайной ситуации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обстоятельства, послужившие основанием для установления карантина и иных ограничений, направленных на предотвращение распространения и ликвидацию очагов заразных и иных болезней животных (далее – ограничительные мероприятия (карантин)) в соответствии с Законом Российской Федерации от 14 мая 1993 года № 4979-1 «О ветеринарии».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F00F3">
        <w:rPr>
          <w:rFonts w:ascii="Times New Roman" w:hAnsi="Times New Roman" w:cs="Times New Roman"/>
          <w:sz w:val="28"/>
          <w:szCs w:val="28"/>
        </w:rPr>
        <w:t>Субсидии предоставляются в целях возмещения части затрат на выращивание КРС, направленные на увеличение производства и реализации мяса КРС.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1.4. Субсидии предоставляются Департаментом сельского хозяйства и продовольственных ресурсов области (далее - Департамент) в пределах бюджетных ассигнований на предоставление субсидий, предусмотренных на предоставление субсидии в областном бюджете на соответствующий финансовый год и плановый период, и утвержденных лимитов бюджетных обязательств.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0F00F3">
        <w:rPr>
          <w:rFonts w:ascii="Times New Roman" w:hAnsi="Times New Roman" w:cs="Times New Roman"/>
          <w:sz w:val="28"/>
          <w:szCs w:val="28"/>
        </w:rPr>
        <w:t xml:space="preserve">1.5. Получателями субсидий являются сельскохозяйственные товаропроизводители, признанные таковыми в соответствии со </w:t>
      </w:r>
      <w:hyperlink r:id="rId10" w:history="1">
        <w:r w:rsidRPr="000F00F3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0F00F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2006 года № 264-ФЗ «О развитии сельского хозяйства» (кроме граждан, ведущих личное подсобное хозяйство (далее - Организация, Организации), осуществляющие производство сельскохозяйственной продукции и состоящие на учете в налоговых органах на территории Вологодской области на первое число месяца подачи заявки на предоставление субсидии 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0466" w:rsidRPr="000F00F3" w:rsidRDefault="00500466" w:rsidP="00500466">
      <w:pPr>
        <w:pStyle w:val="ConsPlusNormal"/>
        <w:spacing w:line="36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lastRenderedPageBreak/>
        <w:t>2.1. Информация об условиях и сроках приема документов на предоставление субсидии размещается на официальном сайте Департамента в информационно-телекоммуникационной сети "Интернет" (</w:t>
      </w:r>
      <w:hyperlink r:id="rId11" w:history="1">
        <w:r w:rsidRPr="000F00F3">
          <w:rPr>
            <w:rStyle w:val="ab"/>
            <w:rFonts w:ascii="Times New Roman" w:hAnsi="Times New Roman" w:cs="Times New Roman"/>
            <w:sz w:val="28"/>
            <w:szCs w:val="28"/>
          </w:rPr>
          <w:t>www.agro.gov35.ru</w:t>
        </w:r>
      </w:hyperlink>
      <w:r w:rsidRPr="000F00F3">
        <w:rPr>
          <w:rFonts w:ascii="Times New Roman" w:hAnsi="Times New Roman" w:cs="Times New Roman"/>
          <w:sz w:val="28"/>
          <w:szCs w:val="28"/>
        </w:rPr>
        <w:t>) не позднее 5 рабочих дней до начала приема документов, при этом срок приема документов должен составлять не менее 6 рабочих дней.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0F00F3">
        <w:rPr>
          <w:rFonts w:ascii="Times New Roman" w:hAnsi="Times New Roman" w:cs="Times New Roman"/>
          <w:sz w:val="28"/>
          <w:szCs w:val="28"/>
        </w:rPr>
        <w:t>2.2. Для получения субсидий Организация (ее уполномоченный представитель) представляет в Департамент, расположенный по адресу: г. Вологда, ул. Предтеченская, д. 19, следующие документы: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2.2.1. заявку на получение субсидии по форме, утвержденной Департаментом финансов области;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2.2.2. документ (копию документа, заверенную уполномоченным лицом Организации), подтверждающий полномочия представителя Организации (в случае представления документов представителем Организации);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 xml:space="preserve">2.2.3. отчет об отраслевых показателях деятельности организаций агропромышленного комплекса по форме, утвержденной Министерством сельского хозяйства Российской Федерации (6-АПК), за год, предшествующий году предоставления субсидий (не представляется Сельхозтоваропроизводителями, указанными в </w:t>
      </w:r>
      <w:hyperlink r:id="rId12" w:history="1">
        <w:r w:rsidRPr="000F00F3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0F00F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0F00F3">
          <w:rPr>
            <w:rFonts w:ascii="Times New Roman" w:hAnsi="Times New Roman" w:cs="Times New Roman"/>
            <w:sz w:val="28"/>
            <w:szCs w:val="28"/>
          </w:rPr>
          <w:t>3 части 2 статьи 3</w:t>
        </w:r>
      </w:hyperlink>
      <w:r w:rsidRPr="000F00F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2006 года № 264-ФЗ «О развитии сельского хозяйства»);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2.2.4. выписку из Единого государственного реестра юридических лиц (выписку из Единого государственного реестра индивидуальных предпринимателей), выданную по состоянию на первое число месяца подачи заявки;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2.2.5. согласие на осуществление Департаментом и органами государственного финансового контроля проверок соблюдения Организацией условий, целей и порядка предоставления субсидий по форме согласно приложению 1 к настоящему Порядку;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lastRenderedPageBreak/>
        <w:t>2.2.6. 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 подачи заявления, подтверждающую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0466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2.2.7. справку, подтверждающую отсутствие у Организации на первое число месяца подачи заявления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Правительства Вологодской области (договорами (соглашениями) о предоставлении субсидий, бюджетных инвестиций), и иной просроченной задолженности перед областным бюджетом, по форме, установленной Департаментом финансов области;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2.2.</w:t>
      </w:r>
      <w:r w:rsidR="00394303">
        <w:rPr>
          <w:rFonts w:ascii="Times New Roman" w:hAnsi="Times New Roman" w:cs="Times New Roman"/>
          <w:sz w:val="28"/>
          <w:szCs w:val="28"/>
        </w:rPr>
        <w:t>8</w:t>
      </w:r>
      <w:r w:rsidRPr="000F00F3">
        <w:rPr>
          <w:rFonts w:ascii="Times New Roman" w:hAnsi="Times New Roman" w:cs="Times New Roman"/>
          <w:sz w:val="28"/>
          <w:szCs w:val="28"/>
        </w:rPr>
        <w:t>. копии документов, заверенные Организацией (уполномоченным лицом Организации):</w:t>
      </w:r>
    </w:p>
    <w:p w:rsidR="00271AE6" w:rsidRDefault="00271AE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F00F3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00F3">
        <w:rPr>
          <w:rFonts w:ascii="Times New Roman" w:hAnsi="Times New Roman" w:cs="Times New Roman"/>
          <w:sz w:val="28"/>
          <w:szCs w:val="28"/>
        </w:rPr>
        <w:t xml:space="preserve"> факт реализации и/или отгрузки на со</w:t>
      </w:r>
      <w:r>
        <w:rPr>
          <w:rFonts w:ascii="Times New Roman" w:hAnsi="Times New Roman" w:cs="Times New Roman"/>
          <w:sz w:val="28"/>
          <w:szCs w:val="28"/>
        </w:rPr>
        <w:t>бственную переработку мяса КРС (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товарные накладные, </w:t>
      </w:r>
      <w:r>
        <w:rPr>
          <w:rFonts w:ascii="Times New Roman" w:hAnsi="Times New Roman" w:cs="Times New Roman"/>
          <w:sz w:val="28"/>
          <w:szCs w:val="28"/>
        </w:rPr>
        <w:t>универсальные передаточные документы, иные первичные учетные документы)</w:t>
      </w:r>
      <w:r w:rsidRPr="000F00F3">
        <w:rPr>
          <w:rFonts w:ascii="Times New Roman" w:hAnsi="Times New Roman" w:cs="Times New Roman"/>
          <w:sz w:val="28"/>
          <w:szCs w:val="28"/>
        </w:rPr>
        <w:t>;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формы № 1 – КФХ «И</w:t>
      </w:r>
      <w:r w:rsidRPr="000F00F3"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нформация о производственной деятельности крестьянских (фермерских) хозяйств – индивидуальных предпринимателе»</w:t>
      </w:r>
      <w:r w:rsidRPr="000F00F3">
        <w:rPr>
          <w:rFonts w:ascii="Times New Roman" w:hAnsi="Times New Roman" w:cs="Times New Roman"/>
          <w:sz w:val="28"/>
          <w:szCs w:val="28"/>
        </w:rPr>
        <w:t xml:space="preserve"> за отчетный год (представляется Организациями - крестьянскими (фермерскими) хозяйствами);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формы №13 - АПК «Отчет о производстве, себестоимости и реализации продукции животноводства» за отчетный год (представляется Организациями, не являющимися крестьянскими (фермерскими) хозяйствами);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 xml:space="preserve">ветеринарных сопроводительных документов, выданных в соответствии с порядком, установленным ветеринарным законодательством </w:t>
      </w:r>
      <w:r w:rsidRPr="000F00F3">
        <w:rPr>
          <w:rFonts w:ascii="Times New Roman" w:hAnsi="Times New Roman" w:cs="Times New Roman"/>
          <w:sz w:val="28"/>
          <w:szCs w:val="28"/>
        </w:rPr>
        <w:lastRenderedPageBreak/>
        <w:t>(Приказ Министерства сельского хозяйства Российской Федерации от 127 декабря 2016 года №589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носителях»), предоставля</w:t>
      </w:r>
      <w:r>
        <w:rPr>
          <w:rFonts w:ascii="Times New Roman" w:hAnsi="Times New Roman" w:cs="Times New Roman"/>
          <w:sz w:val="28"/>
          <w:szCs w:val="28"/>
        </w:rPr>
        <w:t>ются в случае реализации мяса КРС</w:t>
      </w:r>
      <w:r w:rsidRPr="000F00F3">
        <w:rPr>
          <w:rFonts w:ascii="Times New Roman" w:hAnsi="Times New Roman" w:cs="Times New Roman"/>
          <w:sz w:val="28"/>
          <w:szCs w:val="28"/>
        </w:rPr>
        <w:t>;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журнала учета результатов осмотра убойных животных и ветеринарно-санитарной экспертизы мяса и мясопродуктов на бойне (убойном пункте) (форма №33), утвержденной главным управлением ветеринарии Министерства сельского хозяйства СССР от 03.09.1975 года «Инструкция по ветеринарному учету и ветеринарной отчетности»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0466">
        <w:rPr>
          <w:rFonts w:ascii="Times New Roman" w:hAnsi="Times New Roman" w:cs="Times New Roman"/>
          <w:sz w:val="28"/>
          <w:szCs w:val="28"/>
        </w:rPr>
        <w:t xml:space="preserve"> </w:t>
      </w:r>
      <w:r w:rsidRPr="000F00F3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ются в случае реализации мяса КРС на переработку</w:t>
      </w:r>
      <w:r w:rsidRPr="000F00F3">
        <w:rPr>
          <w:rFonts w:ascii="Times New Roman" w:hAnsi="Times New Roman" w:cs="Times New Roman"/>
          <w:sz w:val="28"/>
          <w:szCs w:val="28"/>
        </w:rPr>
        <w:t>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Не подлежат приему документы, имеющие подчистки либо приписки, зачеркнутые слова в тексте, документы, исполненные карандашом, а также документы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0F00F3">
        <w:rPr>
          <w:rFonts w:ascii="Times New Roman" w:hAnsi="Times New Roman" w:cs="Times New Roman"/>
          <w:sz w:val="28"/>
          <w:szCs w:val="28"/>
        </w:rPr>
        <w:t>2.3. Копии представляемых документов должны быть заверены Организацией (ее уполномоченным представителем) и представлены с предъявлением подлинников для обозрения или заверены в нотариальном порядке. При представлении копий документов с подлинниками специалист Департамента делает на копиях отметку об их соответствии подлинникам и возвращает подлинники Организации (ее уполномоченному представителю) при личном представлении в день их представления, при направлении иным способом - в течение 2 рабочих дней со дня их поступления способом, позволяющим подтвердить факт и дату возврата.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 xml:space="preserve">2.4. Документы принимаются в сроки, указанные в информации об условиях и сроках приема документов на предоставление субсидий, размещаемой Департаментом на официальном сайте Департамента в </w:t>
      </w:r>
      <w:r w:rsidRPr="000F00F3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«Интернет».</w:t>
      </w:r>
    </w:p>
    <w:p w:rsidR="00500466" w:rsidRPr="00DD67CC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 xml:space="preserve">2.5. В день поступления документов в соответствии с </w:t>
      </w:r>
      <w:hyperlink w:anchor="P59" w:history="1">
        <w:r w:rsidRPr="000F00F3">
          <w:rPr>
            <w:rFonts w:ascii="Times New Roman" w:hAnsi="Times New Roman" w:cs="Times New Roman"/>
            <w:color w:val="0000FF"/>
            <w:sz w:val="28"/>
            <w:szCs w:val="28"/>
          </w:rPr>
          <w:t>пунктом 2.2</w:t>
        </w:r>
      </w:hyperlink>
      <w:r w:rsidRPr="000F00F3">
        <w:t>.</w:t>
      </w:r>
      <w:r w:rsidRPr="000F00F3">
        <w:rPr>
          <w:rFonts w:ascii="Times New Roman" w:hAnsi="Times New Roman" w:cs="Times New Roman"/>
          <w:sz w:val="28"/>
          <w:szCs w:val="28"/>
        </w:rPr>
        <w:t xml:space="preserve"> настоящего Порядка Департамент регистрирует их в порядке поступления с указанием даты в журнале регистрации, который нумеруется, </w:t>
      </w:r>
      <w:r w:rsidRPr="00DD67CC">
        <w:rPr>
          <w:rFonts w:ascii="Times New Roman" w:hAnsi="Times New Roman" w:cs="Times New Roman"/>
          <w:sz w:val="28"/>
          <w:szCs w:val="28"/>
        </w:rPr>
        <w:t>прошнуровывается, скрепляется печатью Департамента.</w:t>
      </w:r>
    </w:p>
    <w:p w:rsidR="00500466" w:rsidRPr="00DD67CC" w:rsidRDefault="00500466" w:rsidP="005004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CC">
        <w:rPr>
          <w:rFonts w:ascii="Times New Roman" w:hAnsi="Times New Roman" w:cs="Times New Roman"/>
          <w:sz w:val="28"/>
          <w:szCs w:val="28"/>
        </w:rPr>
        <w:t xml:space="preserve">В течение 2 рабочих дней Департамент направляет запросы в ГКУ ВО «Областное казначейство» для получения сведений об отсутствии у получателей субсидий задолженности по возврату в бюджет Вологодской области  субсидий, бюджетных инвестиций, предоставленных в соответствии с правовыми актами области, иной просроченной задолженности перед областным бюджетом. </w:t>
      </w:r>
    </w:p>
    <w:p w:rsidR="00500466" w:rsidRPr="00DD67CC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CC">
        <w:rPr>
          <w:rFonts w:ascii="Times New Roman" w:hAnsi="Times New Roman" w:cs="Times New Roman"/>
          <w:sz w:val="28"/>
          <w:szCs w:val="28"/>
        </w:rPr>
        <w:t>Сроки для подготовки сведений по запросам Департамента  устанавливаются для ГКУ ВО «Областное казначейство» не более 5 рабочих дней.</w:t>
      </w:r>
    </w:p>
    <w:p w:rsidR="00500466" w:rsidRPr="00C16F7F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End w:id="6"/>
      <w:r w:rsidRPr="00DD67CC">
        <w:rPr>
          <w:rFonts w:ascii="Times New Roman" w:hAnsi="Times New Roman" w:cs="Times New Roman"/>
          <w:sz w:val="28"/>
          <w:szCs w:val="28"/>
        </w:rPr>
        <w:t>2.6.  Департамент в течение 10 рабочих дней со дня окончания срока приема документов</w:t>
      </w:r>
      <w:r w:rsidR="00C16F7F" w:rsidRPr="00C16F7F">
        <w:rPr>
          <w:rFonts w:ascii="Times New Roman" w:hAnsi="Times New Roman" w:cs="Times New Roman"/>
          <w:sz w:val="28"/>
          <w:szCs w:val="28"/>
        </w:rPr>
        <w:t xml:space="preserve"> в соответствии с Порядком, предусмотренным Департаментом</w:t>
      </w:r>
      <w:r w:rsidRPr="00DD67CC">
        <w:rPr>
          <w:rFonts w:ascii="Times New Roman" w:hAnsi="Times New Roman" w:cs="Times New Roman"/>
          <w:sz w:val="28"/>
          <w:szCs w:val="28"/>
        </w:rPr>
        <w:t>:</w:t>
      </w:r>
    </w:p>
    <w:p w:rsidR="00500466" w:rsidRPr="00DD67CC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CC">
        <w:rPr>
          <w:rFonts w:ascii="Times New Roman" w:hAnsi="Times New Roman" w:cs="Times New Roman"/>
          <w:sz w:val="28"/>
          <w:szCs w:val="28"/>
        </w:rPr>
        <w:t>- рассматривает представленные документы;</w:t>
      </w:r>
    </w:p>
    <w:p w:rsidR="00500466" w:rsidRPr="00DD67CC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CC">
        <w:rPr>
          <w:rFonts w:ascii="Times New Roman" w:hAnsi="Times New Roman" w:cs="Times New Roman"/>
          <w:sz w:val="28"/>
          <w:szCs w:val="28"/>
        </w:rPr>
        <w:t xml:space="preserve">- осуществляет проверку соблюдения условий, целей и порядка предоставления субсидий на предмет соответствия требованиям, установленным пунктами </w:t>
      </w:r>
      <w:hyperlink w:anchor="P56" w:history="1">
        <w:r w:rsidRPr="00DD67CC">
          <w:rPr>
            <w:rFonts w:ascii="Times New Roman" w:hAnsi="Times New Roman" w:cs="Times New Roman"/>
            <w:sz w:val="28"/>
            <w:szCs w:val="28"/>
          </w:rPr>
          <w:t>1.5</w:t>
        </w:r>
      </w:hyperlink>
      <w:r w:rsidRPr="00DD67C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" w:history="1">
        <w:r w:rsidRPr="00DD67CC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DD67CC">
        <w:rPr>
          <w:rFonts w:ascii="Times New Roman" w:hAnsi="Times New Roman" w:cs="Times New Roman"/>
          <w:sz w:val="28"/>
          <w:szCs w:val="28"/>
        </w:rPr>
        <w:t>5 настоящего Порядка  (с учетом соблюдения требований к дате, на которую должно быть установлено соответствие);</w:t>
      </w:r>
    </w:p>
    <w:p w:rsidR="00500466" w:rsidRPr="00DD67CC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CC">
        <w:rPr>
          <w:rFonts w:ascii="Times New Roman" w:hAnsi="Times New Roman" w:cs="Times New Roman"/>
          <w:sz w:val="28"/>
          <w:szCs w:val="28"/>
        </w:rPr>
        <w:t>- проводит проверку анализа сведений, содержащихся в документах с информацией от органов государственной власти, в распоряжении которых находятся необходимые сведения,</w:t>
      </w:r>
    </w:p>
    <w:p w:rsidR="00500466" w:rsidRPr="00DD67CC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CC">
        <w:rPr>
          <w:rFonts w:ascii="Times New Roman" w:hAnsi="Times New Roman" w:cs="Times New Roman"/>
          <w:sz w:val="28"/>
          <w:szCs w:val="28"/>
        </w:rPr>
        <w:t>- оформляет справку о результатах проверки в соответствии с установленной Департаментом процедурой.</w:t>
      </w:r>
    </w:p>
    <w:p w:rsidR="00500466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CC">
        <w:rPr>
          <w:rFonts w:ascii="Times New Roman" w:hAnsi="Times New Roman" w:cs="Times New Roman"/>
          <w:sz w:val="28"/>
          <w:szCs w:val="28"/>
        </w:rPr>
        <w:t xml:space="preserve">По результатам проверки принимается решение о предоставлении субсидии или об отказе в предоставлении субсидии с указанием причин </w:t>
      </w:r>
      <w:r w:rsidRPr="00DD67CC">
        <w:rPr>
          <w:rFonts w:ascii="Times New Roman" w:hAnsi="Times New Roman" w:cs="Times New Roman"/>
          <w:sz w:val="28"/>
          <w:szCs w:val="28"/>
        </w:rPr>
        <w:lastRenderedPageBreak/>
        <w:t>отказа.</w:t>
      </w:r>
    </w:p>
    <w:p w:rsidR="00394303" w:rsidRPr="00DD67CC" w:rsidRDefault="00394303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CC">
        <w:rPr>
          <w:rFonts w:ascii="Times New Roman" w:hAnsi="Times New Roman" w:cs="Times New Roman"/>
          <w:sz w:val="28"/>
          <w:szCs w:val="28"/>
        </w:rPr>
        <w:t>2.7. Решение о предоставлении субсидий принимается в пределах лимитов бюджетных обязательств на предоставление субсидий, доведенных до Департамента на дату рассмотрения</w:t>
      </w:r>
      <w:r w:rsidRPr="000F00F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F00F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F00F3">
        <w:rPr>
          <w:rFonts w:ascii="Times New Roman" w:hAnsi="Times New Roman" w:cs="Times New Roman"/>
          <w:sz w:val="28"/>
          <w:szCs w:val="28"/>
        </w:rPr>
        <w:t>, в порядке очередности представления документов.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 xml:space="preserve">2.8. Решение о предоставлении субсидий или об отказе в предоставлении субсидий принимается правовым актом Департамента не позднее 5 рабочих дней со дня оформления справки о результатах проверки,  установленной в </w:t>
      </w:r>
      <w:hyperlink w:anchor="P102" w:history="1">
        <w:r w:rsidRPr="000F00F3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0F00F3">
        <w:rPr>
          <w:rFonts w:ascii="Times New Roman" w:hAnsi="Times New Roman" w:cs="Times New Roman"/>
          <w:sz w:val="28"/>
          <w:szCs w:val="28"/>
        </w:rPr>
        <w:t>6 настоящего Порядка.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2.9. Департамент в течение 3 рабочих дней со дня принятия соответствующего решения уведомляет Организацию: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о предоставлении субсидии с предложением о заключении договора о предоставлении субсидии (далее - Договор) с приложением проекта Договора;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об отказе в предоставлении субсидии.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В уведомлении об отказе в предоставлении субсидии должны быть указаны основания отказа. В случае отказа в предоставлении субсидии в связи с отсутствием на дату рассмотрения документов неиспользованных лимитов бюджетных обязательств на предоставление субсидий представленные документы возвращаются Организации с уведомлением об отказе в предоставлении субсидии.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Уведомление направляется посредством почтовой связи или вручается лично Организации (его представителю).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2.10. Основаниями отказа в предоставлении субсидий являются: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несоответствие Организации или произведенных ей затрат требованиям и условиям, предусмотренным настоящим Порядком;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Организацией документов требованиям, определенным </w:t>
      </w:r>
      <w:hyperlink w:anchor="P64" w:history="1">
        <w:r w:rsidRPr="000F00F3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0F00F3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lastRenderedPageBreak/>
        <w:t>недостоверность представленной Организацией информации;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выявление факта представления Организацией недостоверных сведений;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отсутствие на дату рассмотрения документов Организации нераспределенных лимитов бюджетных обязательств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 xml:space="preserve">2.11. Организация вправе в любое время отозвать свое </w:t>
      </w:r>
      <w:hyperlink r:id="rId15" w:history="1">
        <w:r w:rsidRPr="000F00F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F00F3">
        <w:rPr>
          <w:rFonts w:ascii="Times New Roman" w:hAnsi="Times New Roman" w:cs="Times New Roman"/>
          <w:sz w:val="28"/>
          <w:szCs w:val="28"/>
        </w:rPr>
        <w:t>, направив письменное уведомление в Департамент.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2.12. Организации, в отношении которых принято решение о предоставлении субсидии, в течение 2 рабочих дней после получения уведомления о предоставлении субсидии обращаются в Департамент для заключения Договора.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 xml:space="preserve">2.13. Договор составляется Департаментом и заключается в соответствии с типовой </w:t>
      </w:r>
      <w:hyperlink r:id="rId16" w:history="1">
        <w:r w:rsidRPr="000F00F3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0F00F3">
        <w:rPr>
          <w:rFonts w:ascii="Times New Roman" w:hAnsi="Times New Roman" w:cs="Times New Roman"/>
          <w:sz w:val="28"/>
          <w:szCs w:val="28"/>
        </w:rPr>
        <w:t>, установленной Департаментом финансов области.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Договор заключается в срок, не превышающий 1 рабочего дня со дня обращения Организации за его заключением.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Один экземпляр Договора, заключенного между Организацией и Департаментом, направляется Организации почтовой связью или вручается лично Организации (его уполномоченному представителю) в течение 2 рабочих дней со дня подписания Договора.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2.14. Договор заключается при условии: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принятия Организацией обязательств по выполнению в году получения субсидии показателей результативности, установленных Договором,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 xml:space="preserve">принятия Организацией обязательств по представлению отчетности в соответствии с </w:t>
      </w:r>
      <w:hyperlink w:anchor="P150" w:history="1">
        <w:r w:rsidRPr="000F00F3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0F00F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 xml:space="preserve">В случае если Договором предусмотрено заключение договоров (соглашений) в целях исполнения обязательств по Договору, Организация обязана обеспечить включение в договоры (соглашения), заключенные в </w:t>
      </w:r>
      <w:r w:rsidRPr="000F00F3">
        <w:rPr>
          <w:rFonts w:ascii="Times New Roman" w:hAnsi="Times New Roman" w:cs="Times New Roman"/>
          <w:sz w:val="28"/>
          <w:szCs w:val="28"/>
        </w:rPr>
        <w:lastRenderedPageBreak/>
        <w:t>целях исполнения обязательств по Договору, согласия лиц, являющихся покупателями по договорам (соглашениям),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2.15. Субсидии перечисляются на основании решения Департамента о предоставлении субсидий и заключенного Договора с лицевого счета Департамента на расчетные счета, открытые Организациями в учреждениях Центрального банка Российской Федерации или кредитных организациях, в течение 10 рабочих дней со дня принятия решения о предоставлении субсидий в соответствии с предельными объемами финансирования.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Перечисление субсидий осуществляется с лицевого счета Департамента, открытого в Департаменте финансов области, на основании документов, определенных соглашением № 1/25 от 29 апреля 2016 года о передаче Департаментом сельского хозяйства и продовольственных ресурсов Вологодской области функций по ведению бюджетного (бухгалтерского) учета и отчетности государственному казенному учреждению Вологодской области «Областное казначейство». Документы предоставляются Департаментом в государственное казенное учреждение Вологодской области «Областное казначейство» с приложением решения о предоставлении субсидий и Договора.</w:t>
      </w:r>
    </w:p>
    <w:p w:rsidR="00755DCC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 xml:space="preserve">2.16. Сумма субсидии рассчитывается </w:t>
      </w:r>
      <w:r w:rsidR="00755DCC" w:rsidRPr="000F00F3">
        <w:rPr>
          <w:rFonts w:ascii="Times New Roman" w:hAnsi="Times New Roman" w:cs="Times New Roman"/>
          <w:sz w:val="28"/>
          <w:szCs w:val="28"/>
        </w:rPr>
        <w:t>из расчета 20 рублей за килограмм</w:t>
      </w:r>
      <w:r w:rsidR="00755DCC">
        <w:rPr>
          <w:rFonts w:ascii="Times New Roman" w:hAnsi="Times New Roman" w:cs="Times New Roman"/>
          <w:sz w:val="28"/>
          <w:szCs w:val="28"/>
        </w:rPr>
        <w:t xml:space="preserve"> живого веса:</w:t>
      </w:r>
    </w:p>
    <w:p w:rsidR="00755DCC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 xml:space="preserve">по факту реализации </w:t>
      </w:r>
      <w:r w:rsidR="00755DCC" w:rsidRPr="000F00F3">
        <w:rPr>
          <w:rFonts w:ascii="Times New Roman" w:hAnsi="Times New Roman" w:cs="Times New Roman"/>
          <w:sz w:val="28"/>
          <w:szCs w:val="28"/>
        </w:rPr>
        <w:t xml:space="preserve">мяса КРС </w:t>
      </w:r>
      <w:r w:rsidR="00755DCC">
        <w:rPr>
          <w:rFonts w:ascii="Times New Roman" w:hAnsi="Times New Roman" w:cs="Times New Roman"/>
          <w:sz w:val="28"/>
          <w:szCs w:val="28"/>
        </w:rPr>
        <w:t>в текущем финансовом</w:t>
      </w:r>
      <w:r w:rsidR="00755DCC" w:rsidRPr="000F00F3">
        <w:rPr>
          <w:rFonts w:ascii="Times New Roman" w:hAnsi="Times New Roman" w:cs="Times New Roman"/>
          <w:sz w:val="28"/>
          <w:szCs w:val="28"/>
        </w:rPr>
        <w:t xml:space="preserve"> год</w:t>
      </w:r>
      <w:r w:rsidR="00755DCC">
        <w:rPr>
          <w:rFonts w:ascii="Times New Roman" w:hAnsi="Times New Roman" w:cs="Times New Roman"/>
          <w:sz w:val="28"/>
          <w:szCs w:val="28"/>
        </w:rPr>
        <w:t>у;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 xml:space="preserve">отгрузки на собственную переработку мяса КРС </w:t>
      </w:r>
      <w:r>
        <w:rPr>
          <w:rFonts w:ascii="Times New Roman" w:hAnsi="Times New Roman" w:cs="Times New Roman"/>
          <w:sz w:val="28"/>
          <w:szCs w:val="28"/>
        </w:rPr>
        <w:t xml:space="preserve">в текущем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финансовом</w:t>
      </w:r>
      <w:r w:rsidRPr="000F00F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К возмещению не принимаются затраты, на возмещение которых были предоставлены субсидии по другим направлениям государственной поддержки в соответствии с иными нормативными правовыми актами области.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4"/>
      <w:bookmarkEnd w:id="7"/>
      <w:r w:rsidRPr="000F00F3">
        <w:rPr>
          <w:rFonts w:ascii="Times New Roman" w:hAnsi="Times New Roman" w:cs="Times New Roman"/>
          <w:sz w:val="28"/>
          <w:szCs w:val="28"/>
        </w:rPr>
        <w:t>2.17. Требования, которым должны соответствовать Организации на первое число месяца подачи заявления: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наличие голов крупного рогатого скота; 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у Организации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 xml:space="preserve">не должны получать средств из областного бюджета в соответствии с иными нормативными правовыми актами на цели, указанные в </w:t>
      </w:r>
      <w:hyperlink w:anchor="P52" w:history="1">
        <w:r w:rsidRPr="000F00F3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0F00F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00466" w:rsidRPr="000F00F3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0F00F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F00F3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0F00F3">
        <w:rPr>
          <w:rFonts w:ascii="Times New Roman" w:hAnsi="Times New Roman" w:cs="Times New Roman"/>
          <w:sz w:val="28"/>
          <w:szCs w:val="28"/>
        </w:rPr>
        <w:lastRenderedPageBreak/>
        <w:t>при проведении финансовых операций (офшорные зоны) в отношении таких юридических лиц, в совокупности превышает 50%.</w:t>
      </w:r>
    </w:p>
    <w:p w:rsidR="00500466" w:rsidRDefault="00500466" w:rsidP="005004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2.18. Эффективность предоставления субсидии оценивается Департаментом на основании достижения Организацией значений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00F3">
        <w:rPr>
          <w:rFonts w:ascii="Times New Roman" w:hAnsi="Times New Roman" w:cs="Times New Roman"/>
          <w:sz w:val="28"/>
          <w:szCs w:val="28"/>
        </w:rPr>
        <w:t xml:space="preserve"> результативности, установленн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F00F3">
        <w:rPr>
          <w:rFonts w:ascii="Times New Roman" w:hAnsi="Times New Roman" w:cs="Times New Roman"/>
          <w:sz w:val="28"/>
          <w:szCs w:val="28"/>
        </w:rPr>
        <w:t>Договором: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0F3">
        <w:rPr>
          <w:rFonts w:ascii="Times New Roman" w:hAnsi="Times New Roman" w:cs="Times New Roman"/>
          <w:sz w:val="28"/>
          <w:szCs w:val="28"/>
        </w:rPr>
        <w:t>реализовано скота на убой в живом весе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466" w:rsidRDefault="00500466" w:rsidP="005004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Значение показателя результативности на год предоставления субсидии устанавливается на уровне фактически </w:t>
      </w:r>
      <w:r w:rsidRPr="000F00F3">
        <w:rPr>
          <w:rFonts w:ascii="Times New Roman" w:hAnsi="Times New Roman" w:cs="Times New Roman"/>
          <w:sz w:val="28"/>
          <w:szCs w:val="28"/>
        </w:rPr>
        <w:t>реализовано скота на убой в живом весе</w:t>
      </w:r>
      <w:r>
        <w:rPr>
          <w:rFonts w:ascii="Times New Roman" w:hAnsi="Times New Roman" w:cs="Times New Roman"/>
          <w:sz w:val="28"/>
          <w:szCs w:val="28"/>
        </w:rPr>
        <w:t xml:space="preserve"> за год, предшествующий году получения субсидии. </w:t>
      </w:r>
    </w:p>
    <w:p w:rsidR="00500466" w:rsidRPr="000F00F3" w:rsidRDefault="00500466" w:rsidP="005004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 результативности на год, следующий за годом получения субсидии </w:t>
      </w:r>
      <w:r w:rsidRPr="000F00F3">
        <w:rPr>
          <w:rFonts w:ascii="Times New Roman" w:hAnsi="Times New Roman" w:cs="Times New Roman"/>
          <w:sz w:val="28"/>
          <w:szCs w:val="28"/>
        </w:rPr>
        <w:t xml:space="preserve">рассчитывается как среднее значение за два года, предшествующие году получения субсидии, но не ниже уровня года, предшествующего году получения субсидии, плюс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00F3">
        <w:rPr>
          <w:rFonts w:ascii="Times New Roman" w:hAnsi="Times New Roman" w:cs="Times New Roman"/>
          <w:sz w:val="28"/>
          <w:szCs w:val="28"/>
        </w:rPr>
        <w:t>% на основании документов, предусмотренных подпунктом 2.2.8 пункта 2.2 настоящего Порядка.</w:t>
      </w:r>
    </w:p>
    <w:p w:rsidR="00500466" w:rsidRPr="000F00F3" w:rsidRDefault="00500466" w:rsidP="0050046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 xml:space="preserve">2.19. Под условиями предоставления субсидий понимаются положения, предусмотренные </w:t>
      </w:r>
      <w:hyperlink w:anchor="P56" w:history="1">
        <w:r w:rsidRPr="000F00F3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0F00F3">
        <w:rPr>
          <w:rFonts w:ascii="Times New Roman" w:hAnsi="Times New Roman" w:cs="Times New Roman"/>
          <w:sz w:val="28"/>
          <w:szCs w:val="28"/>
        </w:rPr>
        <w:t xml:space="preserve"> 1.5 настоящего Порядка, настоящим разделом.</w:t>
      </w:r>
    </w:p>
    <w:p w:rsidR="003A5A14" w:rsidRPr="000F00F3" w:rsidRDefault="003A5A14" w:rsidP="00241845">
      <w:pPr>
        <w:pStyle w:val="ConsPlusNormal"/>
        <w:spacing w:line="36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7F5C" w:rsidRPr="000F00F3" w:rsidRDefault="00C969A0" w:rsidP="00241845">
      <w:pPr>
        <w:pStyle w:val="ConsPlusNormal"/>
        <w:spacing w:line="36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0F3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510984" w:rsidRDefault="00510984" w:rsidP="0051098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FF4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После предоставления субсидии Сельхозтоваропроизводитель обязан представлять </w:t>
      </w:r>
      <w:hyperlink r:id="rId18" w:history="1">
        <w:r w:rsidRPr="00F5512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результативности (далее - отчет) по форме, установленной Департаментом финансов области, ежегодно в срок до 20 января года, следующего за отчетным годом, на который договором установлен показатель результативности.</w:t>
      </w:r>
    </w:p>
    <w:p w:rsidR="00510984" w:rsidRDefault="00512F17" w:rsidP="0051098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10984" w:rsidRPr="00F5512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510984">
        <w:rPr>
          <w:rFonts w:ascii="Times New Roman" w:hAnsi="Times New Roman" w:cs="Times New Roman"/>
          <w:sz w:val="28"/>
          <w:szCs w:val="28"/>
        </w:rPr>
        <w:t xml:space="preserve"> представляется в Департамент  и регистрируется в Департаменте в день поступления в журнале регистрации, который нумеруется, прошнуровывается, скрепляется печатью Департамента. На основании </w:t>
      </w:r>
      <w:hyperlink r:id="rId20" w:history="1">
        <w:r w:rsidR="00510984" w:rsidRPr="00F5512B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510984">
        <w:rPr>
          <w:rFonts w:ascii="Times New Roman" w:hAnsi="Times New Roman" w:cs="Times New Roman"/>
          <w:sz w:val="28"/>
          <w:szCs w:val="28"/>
        </w:rPr>
        <w:t xml:space="preserve"> Департамент в течение 15 рабочих дней со дня его получения проводит оценку на предмет достижения показателей результативности и оформляет </w:t>
      </w:r>
      <w:r w:rsidR="00510984">
        <w:rPr>
          <w:rFonts w:ascii="Times New Roman" w:hAnsi="Times New Roman" w:cs="Times New Roman"/>
          <w:sz w:val="28"/>
          <w:szCs w:val="28"/>
        </w:rPr>
        <w:lastRenderedPageBreak/>
        <w:t>справку о результатах оценки.</w:t>
      </w:r>
    </w:p>
    <w:p w:rsidR="00510984" w:rsidRDefault="00510984" w:rsidP="0051098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отраженная в отчете о достижении значения показателей результативности, должна быть подтверждена документально. </w:t>
      </w:r>
    </w:p>
    <w:p w:rsidR="00510984" w:rsidRPr="005F5539" w:rsidRDefault="00510984" w:rsidP="0051098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F4">
        <w:rPr>
          <w:rFonts w:ascii="Times New Roman" w:hAnsi="Times New Roman" w:cs="Times New Roman"/>
          <w:sz w:val="28"/>
          <w:szCs w:val="28"/>
        </w:rPr>
        <w:t xml:space="preserve">3.2. В случае непредставления сельхозтоваропроизводителем </w:t>
      </w:r>
      <w:hyperlink r:id="rId21" w:history="1">
        <w:r w:rsidRPr="00816FF4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816FF4">
        <w:rPr>
          <w:rFonts w:ascii="Times New Roman" w:hAnsi="Times New Roman" w:cs="Times New Roman"/>
          <w:sz w:val="28"/>
          <w:szCs w:val="28"/>
        </w:rPr>
        <w:t xml:space="preserve"> Департамент в течение 15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 даты окончания срока его</w:t>
      </w:r>
      <w:r w:rsidRPr="00816FF4">
        <w:rPr>
          <w:rFonts w:ascii="Times New Roman" w:hAnsi="Times New Roman" w:cs="Times New Roman"/>
          <w:sz w:val="28"/>
          <w:szCs w:val="28"/>
        </w:rPr>
        <w:t xml:space="preserve"> представления запрашивает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816FF4">
        <w:rPr>
          <w:rFonts w:ascii="Times New Roman" w:hAnsi="Times New Roman" w:cs="Times New Roman"/>
          <w:sz w:val="28"/>
          <w:szCs w:val="28"/>
        </w:rPr>
        <w:t xml:space="preserve">у сельхозтоваропроизводителя, сельхозтоваропроизводитель должен представить </w:t>
      </w:r>
      <w:hyperlink r:id="rId22" w:history="1">
        <w:r w:rsidRPr="00816FF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>
        <w:t xml:space="preserve"> </w:t>
      </w:r>
      <w:r w:rsidRPr="005F5539">
        <w:rPr>
          <w:rFonts w:ascii="Times New Roman" w:hAnsi="Times New Roman" w:cs="Times New Roman"/>
          <w:sz w:val="28"/>
          <w:szCs w:val="28"/>
        </w:rPr>
        <w:t>в течение 10 рабочих дней со дня отправления запроса.</w:t>
      </w:r>
    </w:p>
    <w:p w:rsidR="00707DD6" w:rsidRPr="00707DD6" w:rsidRDefault="00510984" w:rsidP="0051098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FF4">
        <w:rPr>
          <w:rFonts w:ascii="Times New Roman" w:hAnsi="Times New Roman" w:cs="Times New Roman"/>
          <w:sz w:val="28"/>
          <w:szCs w:val="28"/>
        </w:rPr>
        <w:t xml:space="preserve">3.3. В случаях представления сельхозтоваропроизводителем неполной или противоречивой информации в </w:t>
      </w:r>
      <w:hyperlink r:id="rId23" w:history="1">
        <w:r w:rsidRPr="00816FF4">
          <w:rPr>
            <w:rFonts w:ascii="Times New Roman" w:hAnsi="Times New Roman" w:cs="Times New Roman"/>
            <w:sz w:val="28"/>
            <w:szCs w:val="28"/>
          </w:rPr>
          <w:t>отчете</w:t>
        </w:r>
      </w:hyperlink>
      <w:r w:rsidRPr="00816FF4">
        <w:rPr>
          <w:rFonts w:ascii="Times New Roman" w:hAnsi="Times New Roman" w:cs="Times New Roman"/>
          <w:sz w:val="28"/>
          <w:szCs w:val="28"/>
        </w:rPr>
        <w:t xml:space="preserve"> Департамент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16FF4"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 запрашивает дополнительные сведения о соблюдении цели, условий, порядка предоставления субсидий у сельхозтоваропроизводителя для проверки информации, представленной в </w:t>
      </w:r>
      <w:hyperlink r:id="rId24" w:history="1">
        <w:r w:rsidRPr="00816FF4">
          <w:rPr>
            <w:rFonts w:ascii="Times New Roman" w:hAnsi="Times New Roman" w:cs="Times New Roman"/>
            <w:sz w:val="28"/>
            <w:szCs w:val="28"/>
          </w:rPr>
          <w:t>отчете</w:t>
        </w:r>
      </w:hyperlink>
      <w:r w:rsidRPr="00816FF4">
        <w:rPr>
          <w:rFonts w:ascii="Times New Roman" w:hAnsi="Times New Roman" w:cs="Times New Roman"/>
          <w:sz w:val="28"/>
          <w:szCs w:val="28"/>
        </w:rPr>
        <w:t>.</w:t>
      </w:r>
    </w:p>
    <w:p w:rsidR="00C969A0" w:rsidRPr="00EF7F5C" w:rsidRDefault="00C969A0" w:rsidP="00707DD6">
      <w:pPr>
        <w:pStyle w:val="ConsPlusNormal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F7F5C">
        <w:rPr>
          <w:rFonts w:ascii="Times New Roman" w:hAnsi="Times New Roman" w:cs="Times New Roman"/>
          <w:sz w:val="28"/>
          <w:szCs w:val="28"/>
        </w:rPr>
        <w:t>4. Требования об осуществлении</w:t>
      </w:r>
    </w:p>
    <w:p w:rsidR="00C969A0" w:rsidRPr="00EF7F5C" w:rsidRDefault="00C969A0" w:rsidP="00EF7F5C">
      <w:pPr>
        <w:pStyle w:val="ConsPlusNormal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F7F5C">
        <w:rPr>
          <w:rFonts w:ascii="Times New Roman" w:hAnsi="Times New Roman" w:cs="Times New Roman"/>
          <w:sz w:val="28"/>
          <w:szCs w:val="28"/>
        </w:rPr>
        <w:t>контроля за соблюдением условий, целей и порядка</w:t>
      </w:r>
    </w:p>
    <w:p w:rsidR="00C969A0" w:rsidRDefault="00C969A0" w:rsidP="00CC43DD">
      <w:pPr>
        <w:pStyle w:val="ConsPlusNormal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F7F5C">
        <w:rPr>
          <w:rFonts w:ascii="Times New Roman" w:hAnsi="Times New Roman" w:cs="Times New Roman"/>
          <w:sz w:val="28"/>
          <w:szCs w:val="28"/>
        </w:rPr>
        <w:t xml:space="preserve">предоставления субсидий и </w:t>
      </w:r>
      <w:r w:rsidR="00CC43DD">
        <w:rPr>
          <w:rFonts w:ascii="Times New Roman" w:hAnsi="Times New Roman" w:cs="Times New Roman"/>
          <w:sz w:val="28"/>
          <w:szCs w:val="28"/>
        </w:rPr>
        <w:t>ответственность за их нарушений</w:t>
      </w:r>
    </w:p>
    <w:p w:rsidR="00B653F1" w:rsidRPr="00EF7F5C" w:rsidRDefault="00B653F1" w:rsidP="00CC43DD">
      <w:pPr>
        <w:pStyle w:val="ConsPlusNormal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10984" w:rsidRPr="00816FF4" w:rsidRDefault="00510984" w:rsidP="0051098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8"/>
      <w:bookmarkEnd w:id="8"/>
      <w:r w:rsidRPr="00816FF4">
        <w:rPr>
          <w:rFonts w:ascii="Times New Roman" w:hAnsi="Times New Roman" w:cs="Times New Roman"/>
          <w:sz w:val="28"/>
          <w:szCs w:val="28"/>
        </w:rPr>
        <w:t>4.1. Департамент, органы государственного финансового контроля в пределах своих полномочий осуществляют обязательные проверки соблюдения условий, целей и порядка предоставления субсидии.</w:t>
      </w:r>
    </w:p>
    <w:p w:rsidR="00510984" w:rsidRPr="00816FF4" w:rsidRDefault="00510984" w:rsidP="0051098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F4">
        <w:rPr>
          <w:rFonts w:ascii="Times New Roman" w:hAnsi="Times New Roman" w:cs="Times New Roman"/>
          <w:sz w:val="28"/>
          <w:szCs w:val="28"/>
        </w:rPr>
        <w:t>4.2. Департамент осуществляет контроль соблюдения условий, целей и порядка предоставления субсидии путем проведения плановых и (или) внеплановых проверок соблюдения условий, целей и порядка предоставления субсидий по месту нахождения Департамента и по месту н</w:t>
      </w:r>
      <w:r>
        <w:rPr>
          <w:rFonts w:ascii="Times New Roman" w:hAnsi="Times New Roman" w:cs="Times New Roman"/>
          <w:sz w:val="28"/>
          <w:szCs w:val="28"/>
        </w:rPr>
        <w:t>ахождения получателя в течение трех лет после года предоставления субсидий.</w:t>
      </w:r>
    </w:p>
    <w:p w:rsidR="00510984" w:rsidRPr="00816FF4" w:rsidRDefault="00510984" w:rsidP="0051098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F4">
        <w:rPr>
          <w:rFonts w:ascii="Times New Roman" w:hAnsi="Times New Roman" w:cs="Times New Roman"/>
          <w:sz w:val="28"/>
          <w:szCs w:val="28"/>
        </w:rPr>
        <w:t xml:space="preserve">4.3. В случае нарушения получателем субсидии условий, установленных при предоставлении субсидий, выявленного по фактам проверок, проводимых Департаментом и органами государственного финансового контроля (за исключением условия по выполнению показателей </w:t>
      </w:r>
      <w:r w:rsidRPr="00816FF4">
        <w:rPr>
          <w:rFonts w:ascii="Times New Roman" w:hAnsi="Times New Roman" w:cs="Times New Roman"/>
          <w:sz w:val="28"/>
          <w:szCs w:val="28"/>
        </w:rPr>
        <w:lastRenderedPageBreak/>
        <w:t>результативности и условия о представлении отчетности), Департамент в течение 30 календарных дней со дня установления факта нарушения направляет получателю заказным письмом с уведомлением требование о возврате в полном объеме полученной субсидии в областной бюджет в теч</w:t>
      </w:r>
      <w:r>
        <w:rPr>
          <w:rFonts w:ascii="Times New Roman" w:hAnsi="Times New Roman" w:cs="Times New Roman"/>
          <w:sz w:val="28"/>
          <w:szCs w:val="28"/>
        </w:rPr>
        <w:t>ение 30 календарных дней со дня направления</w:t>
      </w:r>
      <w:r w:rsidRPr="00816FF4">
        <w:rPr>
          <w:rFonts w:ascii="Times New Roman" w:hAnsi="Times New Roman" w:cs="Times New Roman"/>
          <w:sz w:val="28"/>
          <w:szCs w:val="28"/>
        </w:rPr>
        <w:t xml:space="preserve"> соответствующего требования. В случае непоступления средств в течение 30 календарных дней со дня направления требования Департамент в срок не более 3 месяцев принимает меры к их взысканию в судебном порядке.</w:t>
      </w:r>
    </w:p>
    <w:p w:rsidR="00510984" w:rsidRPr="00816FF4" w:rsidRDefault="00510984" w:rsidP="0051098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F4">
        <w:rPr>
          <w:rFonts w:ascii="Times New Roman" w:hAnsi="Times New Roman" w:cs="Times New Roman"/>
          <w:sz w:val="28"/>
          <w:szCs w:val="28"/>
        </w:rPr>
        <w:t xml:space="preserve">4.4. В случае непредставления сельхозтоваропроизводителем </w:t>
      </w:r>
      <w:hyperlink r:id="rId25" w:history="1">
        <w:r w:rsidRPr="00816FF4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81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F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26" w:history="1">
        <w:r>
          <w:rPr>
            <w:rFonts w:ascii="Times New Roman" w:hAnsi="Times New Roman" w:cs="Times New Roman"/>
            <w:sz w:val="28"/>
            <w:szCs w:val="28"/>
          </w:rPr>
          <w:t>3.1.</w:t>
        </w:r>
      </w:hyperlink>
      <w:r w:rsidRPr="00816FF4">
        <w:rPr>
          <w:rFonts w:ascii="Times New Roman" w:hAnsi="Times New Roman" w:cs="Times New Roman"/>
          <w:sz w:val="28"/>
          <w:szCs w:val="28"/>
        </w:rPr>
        <w:t xml:space="preserve"> настоящего Порядка Департамент в течение 30 календарных дней со дня истечения срока представления </w:t>
      </w:r>
      <w:hyperlink r:id="rId27" w:history="1">
        <w:r w:rsidRPr="00816FF4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816FF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8" w:history="1">
        <w:r w:rsidRPr="00816FF4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816FF4">
        <w:rPr>
          <w:rFonts w:ascii="Times New Roman" w:hAnsi="Times New Roman" w:cs="Times New Roman"/>
          <w:sz w:val="28"/>
          <w:szCs w:val="28"/>
        </w:rPr>
        <w:t xml:space="preserve"> настоящего Порядка направляет сельхозтоваропроизводителю заказным письмом с уведомлением требование о возврате в полном объеме полученной субсидии в областной бюджет в течение 30 календарных дней со дня направления соответствующего требования. В случае непоступления средств в течение 30 календарных дней со дня направления требования Департамент в срок не более 3 месяцев принимает меры к их взысканию в судебном порядке.</w:t>
      </w:r>
    </w:p>
    <w:p w:rsidR="00510984" w:rsidRPr="00816FF4" w:rsidRDefault="00510984" w:rsidP="0051098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F4">
        <w:rPr>
          <w:rFonts w:ascii="Times New Roman" w:hAnsi="Times New Roman" w:cs="Times New Roman"/>
          <w:sz w:val="28"/>
          <w:szCs w:val="28"/>
        </w:rPr>
        <w:t>4.5. В случае нарушения сельхозтоваропроизводителем условий по выполнению показателей результативности, предусмотренных Договором, объем средств, подлежащий возврату (V</w:t>
      </w:r>
      <w:r w:rsidRPr="00816FF4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816FF4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510984" w:rsidRPr="00816FF4" w:rsidRDefault="00510984" w:rsidP="0051098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FF4">
        <w:rPr>
          <w:rFonts w:ascii="Times New Roman" w:hAnsi="Times New Roman" w:cs="Times New Roman"/>
          <w:sz w:val="28"/>
          <w:szCs w:val="28"/>
        </w:rPr>
        <w:t>V</w:t>
      </w:r>
      <w:r w:rsidRPr="00816FF4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816FF4">
        <w:rPr>
          <w:rFonts w:ascii="Times New Roman" w:hAnsi="Times New Roman" w:cs="Times New Roman"/>
          <w:sz w:val="28"/>
          <w:szCs w:val="28"/>
        </w:rPr>
        <w:t xml:space="preserve"> = (V</w:t>
      </w:r>
      <w:r w:rsidRPr="00816FF4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816FF4">
        <w:rPr>
          <w:rFonts w:ascii="Times New Roman" w:hAnsi="Times New Roman" w:cs="Times New Roman"/>
          <w:sz w:val="28"/>
          <w:szCs w:val="28"/>
        </w:rPr>
        <w:t xml:space="preserve"> x k x m / n) x 0.1, где:</w:t>
      </w:r>
    </w:p>
    <w:p w:rsidR="00510984" w:rsidRPr="00816FF4" w:rsidRDefault="00510984" w:rsidP="0051098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F4">
        <w:rPr>
          <w:rFonts w:ascii="Times New Roman" w:hAnsi="Times New Roman" w:cs="Times New Roman"/>
          <w:sz w:val="28"/>
          <w:szCs w:val="28"/>
        </w:rPr>
        <w:t>V</w:t>
      </w:r>
      <w:r w:rsidRPr="00816FF4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816FF4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сельхозтоваропроизводителю в отчетном финансовом году;</w:t>
      </w:r>
    </w:p>
    <w:p w:rsidR="00510984" w:rsidRPr="00816FF4" w:rsidRDefault="00510984" w:rsidP="0051098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F4">
        <w:rPr>
          <w:rFonts w:ascii="Times New Roman" w:hAnsi="Times New Roman" w:cs="Times New Roman"/>
          <w:sz w:val="28"/>
          <w:szCs w:val="28"/>
        </w:rPr>
        <w:t>m - количество показателей результативности, по которым индекс, отражающий уровень недостижения i-го показателя результативности, имеет положительное значение;</w:t>
      </w:r>
    </w:p>
    <w:p w:rsidR="00510984" w:rsidRPr="00816FF4" w:rsidRDefault="00510984" w:rsidP="0051098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F4"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результативности;</w:t>
      </w:r>
    </w:p>
    <w:p w:rsidR="00510984" w:rsidRPr="00816FF4" w:rsidRDefault="00510984" w:rsidP="0051098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F4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510984" w:rsidRPr="00816FF4" w:rsidRDefault="00510984" w:rsidP="0051098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F4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:rsidR="00510984" w:rsidRPr="001D0389" w:rsidRDefault="00510984" w:rsidP="0051098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6FF4">
        <w:rPr>
          <w:rFonts w:ascii="Times New Roman" w:hAnsi="Times New Roman" w:cs="Times New Roman"/>
          <w:sz w:val="28"/>
          <w:szCs w:val="28"/>
          <w:lang w:val="en-US"/>
        </w:rPr>
        <w:lastRenderedPageBreak/>
        <w:t>k = SUM D</w:t>
      </w:r>
      <w:r w:rsidRPr="00816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16FF4">
        <w:rPr>
          <w:rFonts w:ascii="Times New Roman" w:hAnsi="Times New Roman" w:cs="Times New Roman"/>
          <w:sz w:val="28"/>
          <w:szCs w:val="28"/>
          <w:lang w:val="en-US"/>
        </w:rPr>
        <w:t xml:space="preserve"> / m, </w:t>
      </w:r>
      <w:r w:rsidRPr="00816FF4">
        <w:rPr>
          <w:rFonts w:ascii="Times New Roman" w:hAnsi="Times New Roman" w:cs="Times New Roman"/>
          <w:sz w:val="28"/>
          <w:szCs w:val="28"/>
        </w:rPr>
        <w:t>где</w:t>
      </w:r>
      <w:r w:rsidRPr="00816FF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10984" w:rsidRPr="00816FF4" w:rsidRDefault="00510984" w:rsidP="0051098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F4">
        <w:rPr>
          <w:rFonts w:ascii="Times New Roman" w:hAnsi="Times New Roman" w:cs="Times New Roman"/>
          <w:sz w:val="28"/>
          <w:szCs w:val="28"/>
        </w:rPr>
        <w:t>D</w:t>
      </w:r>
      <w:r w:rsidRPr="00816FF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16FF4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недостижения i-го показателя результативности.</w:t>
      </w:r>
    </w:p>
    <w:p w:rsidR="00510984" w:rsidRPr="00816FF4" w:rsidRDefault="00510984" w:rsidP="0051098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F4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результативности.</w:t>
      </w:r>
    </w:p>
    <w:p w:rsidR="00510984" w:rsidRPr="00816FF4" w:rsidRDefault="00510984" w:rsidP="0051098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F4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показателя результативности, определяется по формуле:</w:t>
      </w:r>
    </w:p>
    <w:p w:rsidR="00510984" w:rsidRPr="00816FF4" w:rsidRDefault="00510984" w:rsidP="0051098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FF4">
        <w:rPr>
          <w:rFonts w:ascii="Times New Roman" w:hAnsi="Times New Roman" w:cs="Times New Roman"/>
          <w:sz w:val="28"/>
          <w:szCs w:val="28"/>
        </w:rPr>
        <w:t>D</w:t>
      </w:r>
      <w:r w:rsidRPr="00816FF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16FF4">
        <w:rPr>
          <w:rFonts w:ascii="Times New Roman" w:hAnsi="Times New Roman" w:cs="Times New Roman"/>
          <w:sz w:val="28"/>
          <w:szCs w:val="28"/>
        </w:rPr>
        <w:t xml:space="preserve"> = 1 - T</w:t>
      </w:r>
      <w:r w:rsidRPr="00816FF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16FF4">
        <w:rPr>
          <w:rFonts w:ascii="Times New Roman" w:hAnsi="Times New Roman" w:cs="Times New Roman"/>
          <w:sz w:val="28"/>
          <w:szCs w:val="28"/>
        </w:rPr>
        <w:t xml:space="preserve"> / S</w:t>
      </w:r>
      <w:r w:rsidRPr="00816FF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16FF4">
        <w:rPr>
          <w:rFonts w:ascii="Times New Roman" w:hAnsi="Times New Roman" w:cs="Times New Roman"/>
          <w:sz w:val="28"/>
          <w:szCs w:val="28"/>
        </w:rPr>
        <w:t>, где:</w:t>
      </w:r>
    </w:p>
    <w:p w:rsidR="00510984" w:rsidRPr="00816FF4" w:rsidRDefault="00510984" w:rsidP="0051098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F4">
        <w:rPr>
          <w:rFonts w:ascii="Times New Roman" w:hAnsi="Times New Roman" w:cs="Times New Roman"/>
          <w:sz w:val="28"/>
          <w:szCs w:val="28"/>
        </w:rPr>
        <w:t>T</w:t>
      </w:r>
      <w:r w:rsidRPr="00816FF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16FF4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показателя результативности на отчетную дату;</w:t>
      </w:r>
    </w:p>
    <w:p w:rsidR="00510984" w:rsidRPr="00816FF4" w:rsidRDefault="00510984" w:rsidP="0051098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F4">
        <w:rPr>
          <w:rFonts w:ascii="Times New Roman" w:hAnsi="Times New Roman" w:cs="Times New Roman"/>
          <w:sz w:val="28"/>
          <w:szCs w:val="28"/>
        </w:rPr>
        <w:t>S</w:t>
      </w:r>
      <w:r w:rsidRPr="00816FF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16FF4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результативности, установленное Договором.</w:t>
      </w:r>
    </w:p>
    <w:p w:rsidR="00510984" w:rsidRPr="00816FF4" w:rsidRDefault="00510984" w:rsidP="0051098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F4">
        <w:rPr>
          <w:rFonts w:ascii="Times New Roman" w:hAnsi="Times New Roman" w:cs="Times New Roman"/>
          <w:sz w:val="28"/>
          <w:szCs w:val="28"/>
        </w:rPr>
        <w:t>Решение о возврате субсидии в связи с невыполнением показателей результативности принимается Департаментом в течение 30 календарных дней со дня установления факта нарушения.</w:t>
      </w:r>
    </w:p>
    <w:p w:rsidR="00510984" w:rsidRPr="00816FF4" w:rsidRDefault="00510984" w:rsidP="0051098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F4">
        <w:rPr>
          <w:rFonts w:ascii="Times New Roman" w:hAnsi="Times New Roman" w:cs="Times New Roman"/>
          <w:sz w:val="28"/>
          <w:szCs w:val="28"/>
        </w:rPr>
        <w:t>Департамент в течение 5 рабочих дней со дня принятия решения о возврате субсидии направляет сельхозтоваропроизводителю уведомление с требованием о возврате полученной части субсидии в областной бюджет в течение 30 календарных дней со дня получения уведомления.</w:t>
      </w:r>
    </w:p>
    <w:p w:rsidR="00510984" w:rsidRDefault="00510984" w:rsidP="0051098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F4">
        <w:rPr>
          <w:rFonts w:ascii="Times New Roman" w:hAnsi="Times New Roman" w:cs="Times New Roman"/>
          <w:sz w:val="28"/>
          <w:szCs w:val="28"/>
        </w:rPr>
        <w:t>В случае непоступления средств в течение указанного срока Департамент в срок не более 3 месяцев со дня истечения срока возврата субсидии принимает меры к их взысканию в судебном порядке в объеме, определенном в соответствии с настоящим пунктом.</w:t>
      </w:r>
    </w:p>
    <w:p w:rsidR="00C969A0" w:rsidRPr="00EF7F5C" w:rsidRDefault="00C969A0" w:rsidP="005A3BD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5C">
        <w:rPr>
          <w:rFonts w:ascii="Times New Roman" w:hAnsi="Times New Roman" w:cs="Times New Roman"/>
          <w:sz w:val="28"/>
          <w:szCs w:val="28"/>
        </w:rPr>
        <w:t>4.</w:t>
      </w:r>
      <w:r w:rsidR="00510984">
        <w:rPr>
          <w:rFonts w:ascii="Times New Roman" w:hAnsi="Times New Roman" w:cs="Times New Roman"/>
          <w:sz w:val="28"/>
          <w:szCs w:val="28"/>
        </w:rPr>
        <w:t>6</w:t>
      </w:r>
      <w:r w:rsidRPr="00EF7F5C">
        <w:rPr>
          <w:rFonts w:ascii="Times New Roman" w:hAnsi="Times New Roman" w:cs="Times New Roman"/>
          <w:sz w:val="28"/>
          <w:szCs w:val="28"/>
        </w:rPr>
        <w:t>. При наступлении о</w:t>
      </w:r>
      <w:r w:rsidR="00EF7F5C" w:rsidRPr="00EF7F5C">
        <w:rPr>
          <w:rFonts w:ascii="Times New Roman" w:hAnsi="Times New Roman" w:cs="Times New Roman"/>
          <w:sz w:val="28"/>
          <w:szCs w:val="28"/>
        </w:rPr>
        <w:t>бстоятельств непреодолимой силы</w:t>
      </w:r>
      <w:r w:rsidRPr="00EF7F5C">
        <w:rPr>
          <w:rFonts w:ascii="Times New Roman" w:hAnsi="Times New Roman" w:cs="Times New Roman"/>
          <w:sz w:val="28"/>
          <w:szCs w:val="28"/>
        </w:rPr>
        <w:t xml:space="preserve"> повлекших невыполнение показателей результативности, Организация </w:t>
      </w:r>
      <w:r w:rsidR="005A3BD2">
        <w:rPr>
          <w:rFonts w:ascii="Times New Roman" w:hAnsi="Times New Roman" w:cs="Times New Roman"/>
          <w:sz w:val="28"/>
          <w:szCs w:val="28"/>
        </w:rPr>
        <w:t xml:space="preserve">в срок предоставления отчетности о выполнении показателей результативности  в соответствии с разделом 3 настоящего Порядка </w:t>
      </w:r>
      <w:r w:rsidRPr="00EF7F5C">
        <w:rPr>
          <w:rFonts w:ascii="Times New Roman" w:hAnsi="Times New Roman" w:cs="Times New Roman"/>
          <w:sz w:val="28"/>
          <w:szCs w:val="28"/>
        </w:rPr>
        <w:t>предоставляет в Департамент:</w:t>
      </w:r>
    </w:p>
    <w:p w:rsidR="00EF7F5C" w:rsidRPr="00EF7F5C" w:rsidRDefault="00EF7F5C" w:rsidP="005A3BD2">
      <w:pPr>
        <w:widowControl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F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1) заявление о неприменении Департаментом мер по возврату субсидии, содержащее обоснование невыполнения показателей результативности вследствие обстоятельств непреодолимой силы (в случае невыполнения показателей результативности вследствие обстоятельств непреодолимой силы), </w:t>
      </w:r>
      <w:r w:rsidRPr="00EF7F5C">
        <w:rPr>
          <w:rFonts w:ascii="Times New Roman" w:hAnsi="Times New Roman" w:cs="Times New Roman"/>
          <w:sz w:val="28"/>
          <w:szCs w:val="28"/>
        </w:rPr>
        <w:t>содержащее:</w:t>
      </w:r>
    </w:p>
    <w:p w:rsidR="00EF7F5C" w:rsidRPr="00EF7F5C" w:rsidRDefault="00D06408" w:rsidP="00EF7F5C">
      <w:pPr>
        <w:autoSpaceDE w:val="0"/>
        <w:autoSpaceDN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на </w:t>
      </w:r>
      <w:r w:rsidR="00EF7F5C" w:rsidRPr="00EF7F5C">
        <w:rPr>
          <w:rFonts w:ascii="Times New Roman" w:hAnsi="Times New Roman" w:cs="Times New Roman"/>
          <w:sz w:val="28"/>
          <w:szCs w:val="28"/>
        </w:rPr>
        <w:t>номер и дату решения о введении режима повышенной готовности или режима чрезвычайной ситуации и орган государственной власти (орган местного самоуправления, организацию), принявший соответствующее решение (в случае введения режима повышенной готовности или режима чрезвычайной ситуации);</w:t>
      </w:r>
    </w:p>
    <w:p w:rsidR="00EF7F5C" w:rsidRPr="00EF7F5C" w:rsidRDefault="00EF7F5C" w:rsidP="00EF7F5C">
      <w:pPr>
        <w:autoSpaceDE w:val="0"/>
        <w:autoSpaceDN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5C">
        <w:rPr>
          <w:rFonts w:ascii="Times New Roman" w:hAnsi="Times New Roman" w:cs="Times New Roman"/>
          <w:sz w:val="28"/>
          <w:szCs w:val="28"/>
        </w:rPr>
        <w:t>указание на номер и дату решения об установлении ограничительных мероприятий (карантина), орган государственной власти (руководителя органа государственной власти), принявший (принявшего) соответствующее решение</w:t>
      </w:r>
      <w:r w:rsidR="00363F7D">
        <w:rPr>
          <w:rFonts w:ascii="Times New Roman" w:hAnsi="Times New Roman" w:cs="Times New Roman"/>
          <w:sz w:val="28"/>
          <w:szCs w:val="28"/>
        </w:rPr>
        <w:t>;</w:t>
      </w:r>
      <w:r w:rsidRPr="00EF7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9A0" w:rsidRPr="00EF7F5C" w:rsidRDefault="00EF7F5C" w:rsidP="00EF7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5C">
        <w:rPr>
          <w:rFonts w:ascii="Times New Roman" w:hAnsi="Times New Roman" w:cs="Times New Roman"/>
          <w:sz w:val="28"/>
          <w:szCs w:val="28"/>
        </w:rPr>
        <w:t>2</w:t>
      </w:r>
      <w:r w:rsidR="00C969A0" w:rsidRPr="00EF7F5C">
        <w:rPr>
          <w:rFonts w:ascii="Times New Roman" w:hAnsi="Times New Roman" w:cs="Times New Roman"/>
          <w:sz w:val="28"/>
          <w:szCs w:val="28"/>
        </w:rPr>
        <w:t>) документ (копию документа, заверенную уполномоченным лицом Организации), подтверждающий полномочия представителя Организации (представляется в случае представления документов представителем Организации);</w:t>
      </w:r>
    </w:p>
    <w:p w:rsidR="00C969A0" w:rsidRPr="00EF7F5C" w:rsidRDefault="00EF7F5C" w:rsidP="00EF7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5C">
        <w:rPr>
          <w:rFonts w:ascii="Times New Roman" w:hAnsi="Times New Roman" w:cs="Times New Roman"/>
          <w:sz w:val="28"/>
          <w:szCs w:val="28"/>
        </w:rPr>
        <w:t>3</w:t>
      </w:r>
      <w:r w:rsidR="00C969A0" w:rsidRPr="00EF7F5C">
        <w:rPr>
          <w:rFonts w:ascii="Times New Roman" w:hAnsi="Times New Roman" w:cs="Times New Roman"/>
          <w:sz w:val="28"/>
          <w:szCs w:val="28"/>
        </w:rPr>
        <w:t xml:space="preserve">) заверенные Организацией копии </w:t>
      </w:r>
      <w:hyperlink r:id="rId29" w:history="1">
        <w:r w:rsidR="00C969A0" w:rsidRPr="00EF7F5C">
          <w:rPr>
            <w:rFonts w:ascii="Times New Roman" w:hAnsi="Times New Roman" w:cs="Times New Roman"/>
            <w:color w:val="0000FF"/>
            <w:sz w:val="28"/>
            <w:szCs w:val="28"/>
          </w:rPr>
          <w:t>форм N 1-КФХ</w:t>
        </w:r>
      </w:hyperlink>
      <w:r w:rsidR="00C969A0" w:rsidRPr="00EF7F5C">
        <w:rPr>
          <w:rFonts w:ascii="Times New Roman" w:hAnsi="Times New Roman" w:cs="Times New Roman"/>
          <w:sz w:val="28"/>
          <w:szCs w:val="28"/>
        </w:rPr>
        <w:t xml:space="preserve"> "Информация о производственной деятельности крестьянских (фермерских) хозяйств" (представляются Организациями - крестьянскими (фермерскими) хозяйствами);</w:t>
      </w:r>
    </w:p>
    <w:p w:rsidR="00C969A0" w:rsidRPr="00EF7F5C" w:rsidRDefault="00C969A0" w:rsidP="00EF7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5C">
        <w:rPr>
          <w:rFonts w:ascii="Times New Roman" w:hAnsi="Times New Roman" w:cs="Times New Roman"/>
          <w:sz w:val="28"/>
          <w:szCs w:val="28"/>
        </w:rPr>
        <w:t xml:space="preserve">заверенные Организацией копии </w:t>
      </w:r>
      <w:hyperlink r:id="rId30" w:history="1">
        <w:r w:rsidRPr="00EF7F5C">
          <w:rPr>
            <w:rFonts w:ascii="Times New Roman" w:hAnsi="Times New Roman" w:cs="Times New Roman"/>
            <w:color w:val="0000FF"/>
            <w:sz w:val="28"/>
            <w:szCs w:val="28"/>
          </w:rPr>
          <w:t>формы N 13-АПК</w:t>
        </w:r>
      </w:hyperlink>
      <w:r w:rsidRPr="00EF7F5C">
        <w:rPr>
          <w:rFonts w:ascii="Times New Roman" w:hAnsi="Times New Roman" w:cs="Times New Roman"/>
          <w:sz w:val="28"/>
          <w:szCs w:val="28"/>
        </w:rPr>
        <w:t xml:space="preserve"> "Отчет о производстве, себестоимости и реализации продукции животноводства"  (представляются Организациями, не являющимися крестьянскими (фермерскими) хозяйствами);</w:t>
      </w:r>
    </w:p>
    <w:p w:rsidR="00EF7F5C" w:rsidRPr="00EF7F5C" w:rsidRDefault="00EF7F5C" w:rsidP="00EF7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5C">
        <w:rPr>
          <w:rFonts w:ascii="Times New Roman" w:hAnsi="Times New Roman" w:cs="Times New Roman"/>
          <w:sz w:val="28"/>
          <w:szCs w:val="28"/>
        </w:rPr>
        <w:t>4) решение о введении режима повышенной готовности или режима чрезвычайной ситуации (в случае введения режима повышенной готовности или режима чрезвычайной ситуации на объектовом уровне</w:t>
      </w:r>
    </w:p>
    <w:p w:rsidR="00C969A0" w:rsidRPr="00EF7F5C" w:rsidRDefault="00EF7F5C" w:rsidP="00EF7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5C">
        <w:rPr>
          <w:rFonts w:ascii="Times New Roman" w:hAnsi="Times New Roman" w:cs="Times New Roman"/>
          <w:sz w:val="28"/>
          <w:szCs w:val="28"/>
        </w:rPr>
        <w:t>5</w:t>
      </w:r>
      <w:r w:rsidR="00C969A0" w:rsidRPr="00EF7F5C">
        <w:rPr>
          <w:rFonts w:ascii="Times New Roman" w:hAnsi="Times New Roman" w:cs="Times New Roman"/>
          <w:sz w:val="28"/>
          <w:szCs w:val="28"/>
        </w:rPr>
        <w:t xml:space="preserve">) документы (заверенные Организацией копии документов), </w:t>
      </w:r>
      <w:r w:rsidR="00C969A0" w:rsidRPr="00EF7F5C">
        <w:rPr>
          <w:rFonts w:ascii="Times New Roman" w:hAnsi="Times New Roman" w:cs="Times New Roman"/>
          <w:sz w:val="28"/>
          <w:szCs w:val="28"/>
        </w:rPr>
        <w:lastRenderedPageBreak/>
        <w:t>подтверждающие гибель, падеж, вынужденный убой, выбытие (выбраковку) животных (акты на вынужденный убой, на выбраковку животных, на выбытие животных, вскрытия трупа животного или иные первичные учетные документы);</w:t>
      </w:r>
    </w:p>
    <w:p w:rsidR="00C969A0" w:rsidRPr="00EF7F5C" w:rsidRDefault="00EF7F5C" w:rsidP="00EF7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5C">
        <w:rPr>
          <w:rFonts w:ascii="Times New Roman" w:hAnsi="Times New Roman" w:cs="Times New Roman"/>
          <w:sz w:val="28"/>
          <w:szCs w:val="28"/>
        </w:rPr>
        <w:t>6</w:t>
      </w:r>
      <w:r w:rsidR="00C969A0" w:rsidRPr="00EF7F5C">
        <w:rPr>
          <w:rFonts w:ascii="Times New Roman" w:hAnsi="Times New Roman" w:cs="Times New Roman"/>
          <w:sz w:val="28"/>
          <w:szCs w:val="28"/>
        </w:rPr>
        <w:t xml:space="preserve">) документы (заверенные Организацией копии документов), выданные органами или учреждениями, входящими систему государственной ветеринарной службы Российской Федерации, или специалистами в области ветеринарии, имеющими право на занятие ветеринарной деятельностью в соответствии с </w:t>
      </w:r>
      <w:hyperlink r:id="rId31" w:history="1">
        <w:r w:rsidR="00C969A0" w:rsidRPr="00EF7F5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969A0" w:rsidRPr="00EF7F5C">
        <w:rPr>
          <w:rFonts w:ascii="Times New Roman" w:hAnsi="Times New Roman" w:cs="Times New Roman"/>
          <w:sz w:val="28"/>
          <w:szCs w:val="28"/>
        </w:rPr>
        <w:t xml:space="preserve"> Российской Федерации от 14 мая 1993 года N 4979-1 "О ветеринарии", подтверждающие, что причиной гибели, падежа, вынужденного убоя, выбытия (выбраковки) животных стали обстоятельства непреодолимой силы.</w:t>
      </w:r>
    </w:p>
    <w:p w:rsidR="00C969A0" w:rsidRPr="00EF7F5C" w:rsidRDefault="00C969A0" w:rsidP="00EF7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5C">
        <w:rPr>
          <w:rFonts w:ascii="Times New Roman" w:hAnsi="Times New Roman" w:cs="Times New Roman"/>
          <w:sz w:val="28"/>
          <w:szCs w:val="28"/>
        </w:rPr>
        <w:t xml:space="preserve">Департамент в течение 10 рабочих дней со дня обращения Организации в соответствии с настоящим пунктом рассматривает представленные документы невыполнения показателей результативности в результате обстоятельств непреодолимой силы, составляет заключение, содержащее вывод </w:t>
      </w:r>
      <w:r w:rsidR="00EF7F5C" w:rsidRPr="00EF7F5C">
        <w:rPr>
          <w:rFonts w:ascii="Times New Roman" w:hAnsi="Times New Roman" w:cs="Times New Roman"/>
          <w:sz w:val="28"/>
          <w:szCs w:val="28"/>
        </w:rPr>
        <w:t xml:space="preserve">о </w:t>
      </w:r>
      <w:r w:rsidRPr="00EF7F5C">
        <w:rPr>
          <w:rFonts w:ascii="Times New Roman" w:hAnsi="Times New Roman" w:cs="Times New Roman"/>
          <w:sz w:val="28"/>
          <w:szCs w:val="28"/>
        </w:rPr>
        <w:t>невыполнении показателей результативности вследствие обстоятельств непреодолимой силы или вследствие иных обстоятельств.</w:t>
      </w:r>
    </w:p>
    <w:p w:rsidR="00C969A0" w:rsidRDefault="00C969A0" w:rsidP="00EF7F5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5C">
        <w:rPr>
          <w:rFonts w:ascii="Times New Roman" w:hAnsi="Times New Roman" w:cs="Times New Roman"/>
          <w:sz w:val="28"/>
          <w:szCs w:val="28"/>
        </w:rPr>
        <w:t xml:space="preserve">В случае составления заключения, содержащего вывод о невыполнении показателей результативности вследствие обстоятельств, не являющихся обстоятельствами непреодолимой силы, Департамент в течение 10 рабочих дней со дня составления заключения направляет Организации требование о возврате полученной субсидии в областной бюджет в течение 30 календарных дней со дня направления соответствующего требования в объеме, определяемом в соответствии с </w:t>
      </w:r>
      <w:hyperlink w:anchor="P197" w:history="1">
        <w:r w:rsidRPr="00EF7F5C">
          <w:rPr>
            <w:rFonts w:ascii="Times New Roman" w:hAnsi="Times New Roman" w:cs="Times New Roman"/>
            <w:color w:val="0000FF"/>
            <w:sz w:val="28"/>
            <w:szCs w:val="28"/>
          </w:rPr>
          <w:t>пунктом 4.3</w:t>
        </w:r>
      </w:hyperlink>
      <w:r w:rsidR="009E4456">
        <w:t>.</w:t>
      </w:r>
      <w:r w:rsidRPr="00EF7F5C">
        <w:rPr>
          <w:rFonts w:ascii="Times New Roman" w:hAnsi="Times New Roman" w:cs="Times New Roman"/>
          <w:sz w:val="28"/>
          <w:szCs w:val="28"/>
        </w:rPr>
        <w:t xml:space="preserve"> настоящего Порядка. В случае непоступления средств в течение 30 календарных дней со дня направления требования Департамент в срок не более 3 месяцев со дня истечения срока для возврата средств принимает меры к их взысканию в судебном порядке.</w:t>
      </w:r>
    </w:p>
    <w:p w:rsidR="00D43D60" w:rsidRPr="00EF7F5C" w:rsidRDefault="00D43D60" w:rsidP="00D43D6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539">
        <w:rPr>
          <w:rFonts w:ascii="Times New Roman" w:hAnsi="Times New Roman" w:cs="Times New Roman"/>
          <w:sz w:val="28"/>
          <w:szCs w:val="28"/>
        </w:rPr>
        <w:lastRenderedPageBreak/>
        <w:t>Критерием принятия решения является</w:t>
      </w:r>
      <w:r w:rsidR="00C7176C">
        <w:rPr>
          <w:rFonts w:ascii="Times New Roman" w:hAnsi="Times New Roman" w:cs="Times New Roman"/>
          <w:sz w:val="28"/>
          <w:szCs w:val="28"/>
        </w:rPr>
        <w:t xml:space="preserve"> вынужденное сокращение поголовье</w:t>
      </w:r>
      <w:r w:rsidR="00510984" w:rsidRPr="000F00F3">
        <w:rPr>
          <w:rFonts w:ascii="Times New Roman" w:hAnsi="Times New Roman" w:cs="Times New Roman"/>
          <w:sz w:val="28"/>
          <w:szCs w:val="28"/>
        </w:rPr>
        <w:t xml:space="preserve"> скота </w:t>
      </w:r>
      <w:r w:rsidRPr="005F5539">
        <w:rPr>
          <w:rFonts w:ascii="Times New Roman" w:hAnsi="Times New Roman" w:cs="Times New Roman"/>
          <w:sz w:val="28"/>
          <w:szCs w:val="28"/>
        </w:rPr>
        <w:t>в размере  не менее 30%, на котор</w:t>
      </w:r>
      <w:r w:rsidR="00510984">
        <w:rPr>
          <w:rFonts w:ascii="Times New Roman" w:hAnsi="Times New Roman" w:cs="Times New Roman"/>
          <w:sz w:val="28"/>
          <w:szCs w:val="28"/>
        </w:rPr>
        <w:t>ый</w:t>
      </w:r>
      <w:r w:rsidRPr="005F5539">
        <w:rPr>
          <w:rFonts w:ascii="Times New Roman" w:hAnsi="Times New Roman" w:cs="Times New Roman"/>
          <w:sz w:val="28"/>
          <w:szCs w:val="28"/>
        </w:rPr>
        <w:t xml:space="preserve"> оказали негативное действие </w:t>
      </w:r>
      <w:r w:rsidR="00510984" w:rsidRPr="00EF7F5C">
        <w:rPr>
          <w:rFonts w:ascii="Times New Roman" w:hAnsi="Times New Roman" w:cs="Times New Roman"/>
          <w:sz w:val="28"/>
          <w:szCs w:val="28"/>
        </w:rPr>
        <w:t>гибель, падеж, вынужденный убой, выбытие (выбраковку) животных</w:t>
      </w:r>
      <w:r w:rsidRPr="005F5539">
        <w:rPr>
          <w:rFonts w:ascii="Times New Roman" w:hAnsi="Times New Roman" w:cs="Times New Roman"/>
          <w:sz w:val="28"/>
          <w:szCs w:val="28"/>
        </w:rPr>
        <w:t>, послужившие основанием для введения режима повышенной готовности или режима чрезвычайной ситуации обстоятельств</w:t>
      </w:r>
      <w:r w:rsidR="00510984">
        <w:rPr>
          <w:rFonts w:ascii="Times New Roman" w:hAnsi="Times New Roman" w:cs="Times New Roman"/>
          <w:sz w:val="28"/>
          <w:szCs w:val="28"/>
        </w:rPr>
        <w:t>.</w:t>
      </w:r>
    </w:p>
    <w:p w:rsidR="00C969A0" w:rsidRDefault="00C969A0" w:rsidP="00F80DD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5C">
        <w:rPr>
          <w:rFonts w:ascii="Times New Roman" w:hAnsi="Times New Roman" w:cs="Times New Roman"/>
          <w:sz w:val="28"/>
          <w:szCs w:val="28"/>
        </w:rPr>
        <w:t xml:space="preserve">В случае составления заключения, содержащего вывод о невыполнении показателей результативности вследствие обстоятельств непреодолимой силы, Департамент в течение 10 рабочих дней со дня составления заключения принимает решение о неприменении мер по возврату субсидии в соответствии с </w:t>
      </w:r>
      <w:r w:rsidR="00510984" w:rsidRPr="00510984">
        <w:rPr>
          <w:rFonts w:ascii="Times New Roman" w:hAnsi="Times New Roman" w:cs="Times New Roman"/>
          <w:sz w:val="28"/>
          <w:szCs w:val="28"/>
        </w:rPr>
        <w:t>пунктом 4.5</w:t>
      </w:r>
      <w:r w:rsidR="009E4456" w:rsidRPr="00510984">
        <w:rPr>
          <w:rFonts w:ascii="Times New Roman" w:hAnsi="Times New Roman" w:cs="Times New Roman"/>
          <w:sz w:val="28"/>
          <w:szCs w:val="28"/>
        </w:rPr>
        <w:t>.</w:t>
      </w:r>
      <w:r w:rsidRPr="00EF7F5C">
        <w:rPr>
          <w:rFonts w:ascii="Times New Roman" w:hAnsi="Times New Roman" w:cs="Times New Roman"/>
          <w:sz w:val="28"/>
          <w:szCs w:val="28"/>
        </w:rPr>
        <w:t xml:space="preserve"> н</w:t>
      </w:r>
      <w:r w:rsidR="00F80DD2">
        <w:rPr>
          <w:rFonts w:ascii="Times New Roman" w:hAnsi="Times New Roman" w:cs="Times New Roman"/>
          <w:sz w:val="28"/>
          <w:szCs w:val="28"/>
        </w:rPr>
        <w:t>астоящего Порядка к Организации.</w:t>
      </w:r>
    </w:p>
    <w:p w:rsidR="00E43731" w:rsidRPr="00EF7F5C" w:rsidRDefault="00E7500F" w:rsidP="00F80DD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00F"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E43731" w:rsidRPr="00E7500F">
        <w:rPr>
          <w:rFonts w:ascii="Times New Roman" w:hAnsi="Times New Roman" w:cs="Times New Roman"/>
          <w:sz w:val="28"/>
          <w:szCs w:val="28"/>
        </w:rPr>
        <w:t xml:space="preserve"> несут ответственность за достоверность сведений, содержащихся в представленных документах, в соответствии с законодательством.</w:t>
      </w:r>
    </w:p>
    <w:p w:rsidR="00C969A0" w:rsidRDefault="00C969A0" w:rsidP="00E7500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809" w:rsidRDefault="00432809" w:rsidP="00E7500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809" w:rsidRDefault="00432809" w:rsidP="00E7500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809" w:rsidRDefault="00432809" w:rsidP="00730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2809" w:rsidRDefault="00432809" w:rsidP="00730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466" w:rsidRDefault="00500466" w:rsidP="00730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466" w:rsidRDefault="00500466" w:rsidP="00730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466" w:rsidRDefault="00500466" w:rsidP="00730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466" w:rsidRDefault="00500466" w:rsidP="00730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466" w:rsidRDefault="00500466" w:rsidP="00730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466" w:rsidRDefault="00500466" w:rsidP="00730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466" w:rsidRDefault="00500466" w:rsidP="00730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466" w:rsidRDefault="00500466" w:rsidP="00730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466" w:rsidRDefault="00500466" w:rsidP="00730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466" w:rsidRDefault="00500466" w:rsidP="00730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0794" w:rsidRDefault="00530794" w:rsidP="00730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515"/>
      </w:tblGrid>
      <w:tr w:rsidR="00432809" w:rsidRPr="00C1301B" w:rsidTr="00432809">
        <w:tc>
          <w:tcPr>
            <w:tcW w:w="6912" w:type="dxa"/>
          </w:tcPr>
          <w:p w:rsidR="00432809" w:rsidRPr="00C1301B" w:rsidRDefault="00432809" w:rsidP="0043280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432809" w:rsidRPr="00C1301B" w:rsidRDefault="00432809" w:rsidP="004328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01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2809" w:rsidRPr="00C1301B" w:rsidRDefault="00432809" w:rsidP="00432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01B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432809" w:rsidRPr="00C1301B" w:rsidRDefault="00432809" w:rsidP="00432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09" w:rsidRPr="00C1301B" w:rsidRDefault="00432809" w:rsidP="00432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01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432809" w:rsidRPr="00C1301B" w:rsidRDefault="00432809" w:rsidP="004328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32809" w:rsidRPr="00432809" w:rsidRDefault="00432809" w:rsidP="004328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09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432809" w:rsidRPr="00432809" w:rsidRDefault="00432809" w:rsidP="004328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09">
        <w:rPr>
          <w:rFonts w:ascii="Times New Roman" w:hAnsi="Times New Roman" w:cs="Times New Roman"/>
          <w:b/>
          <w:sz w:val="28"/>
          <w:szCs w:val="28"/>
        </w:rPr>
        <w:t>Сельхозтоваропроизводителя на осуществление Департаментом сельского хозяйства и продовольственных ресурсов области и органами государственного финансового контроля проверок соблюдения Сельхозтоваропроизводителем условий, целей и порядка предоставления субсидий</w:t>
      </w:r>
    </w:p>
    <w:p w:rsidR="00432809" w:rsidRPr="00432809" w:rsidRDefault="00432809" w:rsidP="0043280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809" w:rsidRPr="00432809" w:rsidRDefault="00432809" w:rsidP="0043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280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субсидий на </w:t>
      </w:r>
      <w:r w:rsidR="00DF3262">
        <w:rPr>
          <w:rFonts w:ascii="Times New Roman" w:hAnsi="Times New Roman" w:cs="Times New Roman"/>
          <w:sz w:val="28"/>
          <w:szCs w:val="28"/>
        </w:rPr>
        <w:t>производство мяса крупного рогатого скота</w:t>
      </w:r>
      <w:r w:rsidRPr="00432809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области от ________________ г. № ____________</w:t>
      </w:r>
      <w:r w:rsidR="00DF3262">
        <w:rPr>
          <w:rFonts w:ascii="Times New Roman" w:hAnsi="Times New Roman" w:cs="Times New Roman"/>
          <w:sz w:val="28"/>
          <w:szCs w:val="28"/>
        </w:rPr>
        <w:t>____________________</w:t>
      </w:r>
    </w:p>
    <w:p w:rsidR="00432809" w:rsidRPr="00432809" w:rsidRDefault="00432809" w:rsidP="0043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28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2809" w:rsidRPr="00432809" w:rsidRDefault="00432809" w:rsidP="0043280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32809">
        <w:rPr>
          <w:rFonts w:ascii="Times New Roman" w:hAnsi="Times New Roman" w:cs="Times New Roman"/>
          <w:sz w:val="20"/>
        </w:rPr>
        <w:t>(наименование Сельхозтоваропроизводителя, ИНН)</w:t>
      </w:r>
    </w:p>
    <w:p w:rsidR="00432809" w:rsidRPr="00432809" w:rsidRDefault="00432809" w:rsidP="0043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2809">
        <w:rPr>
          <w:rFonts w:ascii="Times New Roman" w:hAnsi="Times New Roman" w:cs="Times New Roman"/>
          <w:sz w:val="28"/>
          <w:szCs w:val="28"/>
        </w:rPr>
        <w:t>в лице____________________________________________________________,</w:t>
      </w:r>
    </w:p>
    <w:p w:rsidR="00432809" w:rsidRPr="00432809" w:rsidRDefault="00432809" w:rsidP="0043280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32809">
        <w:rPr>
          <w:rFonts w:ascii="Times New Roman" w:hAnsi="Times New Roman" w:cs="Times New Roman"/>
          <w:sz w:val="20"/>
        </w:rPr>
        <w:t>(должность, фамилия, имя, отчество)</w:t>
      </w:r>
    </w:p>
    <w:p w:rsidR="00432809" w:rsidRPr="00432809" w:rsidRDefault="00432809" w:rsidP="0043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2809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основании__________________________________________</w:t>
      </w:r>
    </w:p>
    <w:p w:rsidR="00432809" w:rsidRPr="00432809" w:rsidRDefault="00432809" w:rsidP="0043280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32809">
        <w:rPr>
          <w:rFonts w:ascii="Times New Roman" w:hAnsi="Times New Roman" w:cs="Times New Roman"/>
          <w:sz w:val="20"/>
        </w:rPr>
        <w:t>(наименование документа, дата)</w:t>
      </w:r>
    </w:p>
    <w:p w:rsidR="00432809" w:rsidRPr="00432809" w:rsidRDefault="00432809" w:rsidP="0043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2809">
        <w:rPr>
          <w:rFonts w:ascii="Times New Roman" w:hAnsi="Times New Roman" w:cs="Times New Roman"/>
          <w:sz w:val="28"/>
          <w:szCs w:val="28"/>
        </w:rPr>
        <w:t>дает согласие на осуществление Департаментом сельского хозяйства и продовольственных ресурсов области и органами государственного финансового контроля проверок соблюдения условий, целей и порядка предоставления субсидии.</w:t>
      </w:r>
    </w:p>
    <w:p w:rsidR="00432809" w:rsidRPr="00432809" w:rsidRDefault="00432809" w:rsidP="0043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809" w:rsidRPr="00432809" w:rsidRDefault="00432809" w:rsidP="0043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809" w:rsidRPr="00432809" w:rsidRDefault="00432809" w:rsidP="0043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3"/>
        <w:gridCol w:w="1874"/>
        <w:gridCol w:w="3064"/>
      </w:tblGrid>
      <w:tr w:rsidR="00432809" w:rsidRPr="00C1301B" w:rsidTr="00432809">
        <w:tc>
          <w:tcPr>
            <w:tcW w:w="5421" w:type="dxa"/>
            <w:hideMark/>
          </w:tcPr>
          <w:p w:rsidR="00432809" w:rsidRPr="00C1301B" w:rsidRDefault="00432809" w:rsidP="00432809">
            <w:pPr>
              <w:pStyle w:val="ConsPlusNormal"/>
              <w:rPr>
                <w:szCs w:val="28"/>
                <w:lang w:eastAsia="en-US"/>
              </w:rPr>
            </w:pPr>
            <w:r w:rsidRPr="00C130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432809" w:rsidRPr="00C1301B" w:rsidRDefault="00432809" w:rsidP="00432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0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(уполномоченное лицо) ________________</w:t>
            </w:r>
          </w:p>
          <w:p w:rsidR="00432809" w:rsidRPr="00C1301B" w:rsidRDefault="00432809" w:rsidP="00432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1301B">
              <w:rPr>
                <w:rFonts w:ascii="Times New Roman" w:hAnsi="Times New Roman" w:cs="Times New Roman"/>
                <w:sz w:val="20"/>
                <w:lang w:eastAsia="en-US"/>
              </w:rPr>
              <w:t xml:space="preserve"> (должность)</w:t>
            </w:r>
          </w:p>
        </w:tc>
        <w:tc>
          <w:tcPr>
            <w:tcW w:w="1917" w:type="dxa"/>
          </w:tcPr>
          <w:p w:rsidR="00432809" w:rsidRPr="00C1301B" w:rsidRDefault="00432809" w:rsidP="00432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2809" w:rsidRPr="00C1301B" w:rsidRDefault="00432809" w:rsidP="00432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0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</w:t>
            </w:r>
          </w:p>
          <w:p w:rsidR="00432809" w:rsidRPr="00C1301B" w:rsidRDefault="00432809" w:rsidP="00432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1301B">
              <w:rPr>
                <w:rFonts w:ascii="Times New Roman" w:hAnsi="Times New Roman" w:cs="Times New Roman"/>
                <w:sz w:val="20"/>
                <w:lang w:eastAsia="en-US"/>
              </w:rPr>
              <w:t>(подпись)</w:t>
            </w:r>
          </w:p>
        </w:tc>
        <w:tc>
          <w:tcPr>
            <w:tcW w:w="3082" w:type="dxa"/>
          </w:tcPr>
          <w:p w:rsidR="00432809" w:rsidRPr="00C1301B" w:rsidRDefault="00432809" w:rsidP="00432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2809" w:rsidRPr="00C1301B" w:rsidRDefault="00432809" w:rsidP="00432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0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</w:t>
            </w:r>
          </w:p>
          <w:p w:rsidR="00432809" w:rsidRPr="00C1301B" w:rsidRDefault="00432809" w:rsidP="00432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1301B">
              <w:rPr>
                <w:rFonts w:ascii="Times New Roman" w:hAnsi="Times New Roman" w:cs="Times New Roman"/>
                <w:sz w:val="20"/>
                <w:lang w:eastAsia="en-US"/>
              </w:rPr>
              <w:t>(расшифровка подписи)</w:t>
            </w:r>
          </w:p>
        </w:tc>
      </w:tr>
    </w:tbl>
    <w:p w:rsidR="00432809" w:rsidRPr="00C1301B" w:rsidRDefault="00432809" w:rsidP="00432809">
      <w:pPr>
        <w:pStyle w:val="ConsPlusNormal"/>
        <w:jc w:val="both"/>
        <w:rPr>
          <w:sz w:val="16"/>
          <w:szCs w:val="16"/>
        </w:rPr>
      </w:pPr>
    </w:p>
    <w:p w:rsidR="00432809" w:rsidRPr="00C1301B" w:rsidRDefault="00432809" w:rsidP="00432809">
      <w:pPr>
        <w:pStyle w:val="ConsPlusNormal"/>
        <w:jc w:val="both"/>
        <w:rPr>
          <w:szCs w:val="28"/>
        </w:rPr>
      </w:pPr>
      <w:r w:rsidRPr="00C1301B">
        <w:rPr>
          <w:szCs w:val="28"/>
        </w:rPr>
        <w:t>«____»______________20____г.</w:t>
      </w:r>
    </w:p>
    <w:p w:rsidR="00432809" w:rsidRDefault="00432809" w:rsidP="00730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2809" w:rsidRDefault="00432809" w:rsidP="00730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2809" w:rsidRPr="00EF7F5C" w:rsidRDefault="00432809" w:rsidP="00730784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432809" w:rsidRPr="00EF7F5C" w:rsidSect="00B11F61">
          <w:headerReference w:type="default" r:id="rId32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5F4D57" w:rsidRDefault="005F4D57" w:rsidP="00165784">
      <w:pPr>
        <w:pStyle w:val="ConsPlusNormal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65784" w:rsidRDefault="00165784" w:rsidP="005B254D">
      <w:pPr>
        <w:pStyle w:val="ConsPlusNormal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65784" w:rsidRDefault="00165784" w:rsidP="005B254D">
      <w:pPr>
        <w:pStyle w:val="ConsPlusNormal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65784" w:rsidRDefault="00165784" w:rsidP="005B254D">
      <w:pPr>
        <w:pStyle w:val="ConsPlusNormal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65784" w:rsidRDefault="00165784" w:rsidP="005B254D">
      <w:pPr>
        <w:pStyle w:val="ConsPlusNormal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C0498" w:rsidRPr="00730784" w:rsidRDefault="008C0498" w:rsidP="00DB6336">
      <w:pPr>
        <w:pStyle w:val="ConsPlusNormal"/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C0498" w:rsidRPr="00730784" w:rsidSect="005B254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AC" w:rsidRDefault="00FE39AC" w:rsidP="002A1A27">
      <w:r>
        <w:separator/>
      </w:r>
    </w:p>
  </w:endnote>
  <w:endnote w:type="continuationSeparator" w:id="0">
    <w:p w:rsidR="00FE39AC" w:rsidRDefault="00FE39AC" w:rsidP="002A1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76" w:rsidRDefault="000E797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76" w:rsidRDefault="000E797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76" w:rsidRDefault="000E79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AC" w:rsidRDefault="00FE39AC" w:rsidP="002A1A27">
      <w:r>
        <w:separator/>
      </w:r>
    </w:p>
  </w:footnote>
  <w:footnote w:type="continuationSeparator" w:id="0">
    <w:p w:rsidR="00FE39AC" w:rsidRDefault="00FE39AC" w:rsidP="002A1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2801"/>
      <w:docPartObj>
        <w:docPartGallery w:val="Page Numbers (Top of Page)"/>
        <w:docPartUnique/>
      </w:docPartObj>
    </w:sdtPr>
    <w:sdtContent>
      <w:p w:rsidR="000E7976" w:rsidRDefault="00512F17">
        <w:pPr>
          <w:pStyle w:val="a8"/>
          <w:jc w:val="center"/>
        </w:pPr>
        <w:fldSimple w:instr=" PAGE   \* MERGEFORMAT ">
          <w:r w:rsidR="00066EBF">
            <w:rPr>
              <w:noProof/>
            </w:rPr>
            <w:t>13</w:t>
          </w:r>
        </w:fldSimple>
      </w:p>
    </w:sdtContent>
  </w:sdt>
  <w:p w:rsidR="000E7976" w:rsidRDefault="000E79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76" w:rsidRDefault="000E797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76" w:rsidRDefault="00512F17">
    <w:pPr>
      <w:pStyle w:val="a8"/>
      <w:jc w:val="center"/>
    </w:pPr>
    <w:fldSimple w:instr=" PAGE   \* MERGEFORMAT ">
      <w:r w:rsidR="00066EBF">
        <w:rPr>
          <w:noProof/>
        </w:rPr>
        <w:t>20</w:t>
      </w:r>
    </w:fldSimple>
  </w:p>
  <w:p w:rsidR="000E7976" w:rsidRDefault="000E7976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76" w:rsidRDefault="000E7976">
    <w:pPr>
      <w:pStyle w:val="a8"/>
      <w:jc w:val="center"/>
    </w:pPr>
  </w:p>
  <w:p w:rsidR="000E7976" w:rsidRDefault="000E79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E3B"/>
    <w:multiLevelType w:val="multilevel"/>
    <w:tmpl w:val="70ECA4F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9823C23"/>
    <w:multiLevelType w:val="hybridMultilevel"/>
    <w:tmpl w:val="55A880C8"/>
    <w:lvl w:ilvl="0" w:tplc="EB0E2D04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7A05738"/>
    <w:multiLevelType w:val="hybridMultilevel"/>
    <w:tmpl w:val="7ADE3B3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D328A"/>
    <w:multiLevelType w:val="multilevel"/>
    <w:tmpl w:val="5146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16F87"/>
    <w:multiLevelType w:val="hybridMultilevel"/>
    <w:tmpl w:val="A328A4D6"/>
    <w:lvl w:ilvl="0" w:tplc="9F2841B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45132"/>
    <w:multiLevelType w:val="hybridMultilevel"/>
    <w:tmpl w:val="BC4C29A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E3A43"/>
    <w:multiLevelType w:val="hybridMultilevel"/>
    <w:tmpl w:val="E8B881F2"/>
    <w:lvl w:ilvl="0" w:tplc="E6362C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B03B7A"/>
    <w:multiLevelType w:val="hybridMultilevel"/>
    <w:tmpl w:val="54CC74D4"/>
    <w:lvl w:ilvl="0" w:tplc="4392A96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8735A8"/>
    <w:multiLevelType w:val="hybridMultilevel"/>
    <w:tmpl w:val="690C91D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9A0"/>
    <w:rsid w:val="00004328"/>
    <w:rsid w:val="00007D2F"/>
    <w:rsid w:val="00013822"/>
    <w:rsid w:val="000155C0"/>
    <w:rsid w:val="00021D0A"/>
    <w:rsid w:val="00030DC2"/>
    <w:rsid w:val="0003437F"/>
    <w:rsid w:val="00040EC2"/>
    <w:rsid w:val="00047CD2"/>
    <w:rsid w:val="00056795"/>
    <w:rsid w:val="00064EA9"/>
    <w:rsid w:val="00066EBF"/>
    <w:rsid w:val="00071008"/>
    <w:rsid w:val="00082988"/>
    <w:rsid w:val="00095BDC"/>
    <w:rsid w:val="000A42D2"/>
    <w:rsid w:val="000A4FFD"/>
    <w:rsid w:val="000B3E91"/>
    <w:rsid w:val="000C2E2C"/>
    <w:rsid w:val="000C43B6"/>
    <w:rsid w:val="000E18D3"/>
    <w:rsid w:val="000E7976"/>
    <w:rsid w:val="000F00F3"/>
    <w:rsid w:val="000F1DB3"/>
    <w:rsid w:val="000F62E5"/>
    <w:rsid w:val="000F7BE8"/>
    <w:rsid w:val="00114EEB"/>
    <w:rsid w:val="00125962"/>
    <w:rsid w:val="001260EC"/>
    <w:rsid w:val="00127384"/>
    <w:rsid w:val="0014075F"/>
    <w:rsid w:val="00145F92"/>
    <w:rsid w:val="00150562"/>
    <w:rsid w:val="00161705"/>
    <w:rsid w:val="00165784"/>
    <w:rsid w:val="00171A30"/>
    <w:rsid w:val="001B0453"/>
    <w:rsid w:val="001D6151"/>
    <w:rsid w:val="001E7C17"/>
    <w:rsid w:val="00202B5B"/>
    <w:rsid w:val="00205564"/>
    <w:rsid w:val="00211A70"/>
    <w:rsid w:val="00237F76"/>
    <w:rsid w:val="00241845"/>
    <w:rsid w:val="002555AB"/>
    <w:rsid w:val="00257583"/>
    <w:rsid w:val="002652B8"/>
    <w:rsid w:val="00271AE6"/>
    <w:rsid w:val="002851C1"/>
    <w:rsid w:val="002921A2"/>
    <w:rsid w:val="002A1A27"/>
    <w:rsid w:val="002B709A"/>
    <w:rsid w:val="002C7E07"/>
    <w:rsid w:val="002D16C1"/>
    <w:rsid w:val="002E51FC"/>
    <w:rsid w:val="00302E33"/>
    <w:rsid w:val="00357D82"/>
    <w:rsid w:val="00361567"/>
    <w:rsid w:val="00363F7D"/>
    <w:rsid w:val="00394303"/>
    <w:rsid w:val="003A3647"/>
    <w:rsid w:val="003A4AC5"/>
    <w:rsid w:val="003A5A14"/>
    <w:rsid w:val="003B2F73"/>
    <w:rsid w:val="003C4821"/>
    <w:rsid w:val="003E55EA"/>
    <w:rsid w:val="003E6760"/>
    <w:rsid w:val="003F0867"/>
    <w:rsid w:val="003F4710"/>
    <w:rsid w:val="003F4E88"/>
    <w:rsid w:val="00401B00"/>
    <w:rsid w:val="00412F1F"/>
    <w:rsid w:val="004134FD"/>
    <w:rsid w:val="00425D6F"/>
    <w:rsid w:val="00427165"/>
    <w:rsid w:val="00432809"/>
    <w:rsid w:val="0043555F"/>
    <w:rsid w:val="00445978"/>
    <w:rsid w:val="00447D7C"/>
    <w:rsid w:val="00454B10"/>
    <w:rsid w:val="004620D4"/>
    <w:rsid w:val="004660DA"/>
    <w:rsid w:val="00472925"/>
    <w:rsid w:val="00487905"/>
    <w:rsid w:val="004900BC"/>
    <w:rsid w:val="00490A41"/>
    <w:rsid w:val="00490C9C"/>
    <w:rsid w:val="004972E7"/>
    <w:rsid w:val="004B1DAE"/>
    <w:rsid w:val="004F3229"/>
    <w:rsid w:val="00500466"/>
    <w:rsid w:val="00510984"/>
    <w:rsid w:val="005113CF"/>
    <w:rsid w:val="00512F17"/>
    <w:rsid w:val="00530794"/>
    <w:rsid w:val="0054047B"/>
    <w:rsid w:val="00542ED9"/>
    <w:rsid w:val="00550BEA"/>
    <w:rsid w:val="005532A4"/>
    <w:rsid w:val="00557414"/>
    <w:rsid w:val="00585485"/>
    <w:rsid w:val="005A3BD2"/>
    <w:rsid w:val="005A679F"/>
    <w:rsid w:val="005B254D"/>
    <w:rsid w:val="005F256E"/>
    <w:rsid w:val="005F2926"/>
    <w:rsid w:val="005F4D57"/>
    <w:rsid w:val="0063218F"/>
    <w:rsid w:val="0063738C"/>
    <w:rsid w:val="00642ACA"/>
    <w:rsid w:val="006465CB"/>
    <w:rsid w:val="006552B9"/>
    <w:rsid w:val="006560B3"/>
    <w:rsid w:val="00661655"/>
    <w:rsid w:val="006708B0"/>
    <w:rsid w:val="00671F03"/>
    <w:rsid w:val="0067331D"/>
    <w:rsid w:val="00691D32"/>
    <w:rsid w:val="0069677D"/>
    <w:rsid w:val="006A086D"/>
    <w:rsid w:val="006B4664"/>
    <w:rsid w:val="006B63AA"/>
    <w:rsid w:val="006B75A7"/>
    <w:rsid w:val="006E0F97"/>
    <w:rsid w:val="006E4BED"/>
    <w:rsid w:val="0070499C"/>
    <w:rsid w:val="00707DD6"/>
    <w:rsid w:val="00712F10"/>
    <w:rsid w:val="0071741F"/>
    <w:rsid w:val="00730784"/>
    <w:rsid w:val="00732A3B"/>
    <w:rsid w:val="00735ED8"/>
    <w:rsid w:val="00744CEB"/>
    <w:rsid w:val="00745C68"/>
    <w:rsid w:val="007514A5"/>
    <w:rsid w:val="00755DCC"/>
    <w:rsid w:val="0075682C"/>
    <w:rsid w:val="00760A7C"/>
    <w:rsid w:val="0079533E"/>
    <w:rsid w:val="007A4D55"/>
    <w:rsid w:val="007B47DF"/>
    <w:rsid w:val="007C2DFE"/>
    <w:rsid w:val="007D558E"/>
    <w:rsid w:val="007D77BF"/>
    <w:rsid w:val="007F6B10"/>
    <w:rsid w:val="00804676"/>
    <w:rsid w:val="008154AD"/>
    <w:rsid w:val="00826B80"/>
    <w:rsid w:val="008305B3"/>
    <w:rsid w:val="00837161"/>
    <w:rsid w:val="008449EF"/>
    <w:rsid w:val="008512FF"/>
    <w:rsid w:val="00854D7A"/>
    <w:rsid w:val="008576B8"/>
    <w:rsid w:val="00872306"/>
    <w:rsid w:val="00876520"/>
    <w:rsid w:val="0088620B"/>
    <w:rsid w:val="00892D35"/>
    <w:rsid w:val="00893C5B"/>
    <w:rsid w:val="00894285"/>
    <w:rsid w:val="008951DD"/>
    <w:rsid w:val="008A2042"/>
    <w:rsid w:val="008C0498"/>
    <w:rsid w:val="008D1EFE"/>
    <w:rsid w:val="008F2D96"/>
    <w:rsid w:val="008F41C0"/>
    <w:rsid w:val="008F595C"/>
    <w:rsid w:val="008F60E5"/>
    <w:rsid w:val="00900FD9"/>
    <w:rsid w:val="0091149D"/>
    <w:rsid w:val="00921C69"/>
    <w:rsid w:val="009301B1"/>
    <w:rsid w:val="00941921"/>
    <w:rsid w:val="00944632"/>
    <w:rsid w:val="00944F7E"/>
    <w:rsid w:val="0096707D"/>
    <w:rsid w:val="00981EE5"/>
    <w:rsid w:val="009820A3"/>
    <w:rsid w:val="00985700"/>
    <w:rsid w:val="00994AB2"/>
    <w:rsid w:val="009A29D5"/>
    <w:rsid w:val="009A6840"/>
    <w:rsid w:val="009C276A"/>
    <w:rsid w:val="009E4456"/>
    <w:rsid w:val="009E49D7"/>
    <w:rsid w:val="009E62C7"/>
    <w:rsid w:val="009F4022"/>
    <w:rsid w:val="00A00497"/>
    <w:rsid w:val="00A04E03"/>
    <w:rsid w:val="00A062BE"/>
    <w:rsid w:val="00A10CEE"/>
    <w:rsid w:val="00A123FA"/>
    <w:rsid w:val="00A23171"/>
    <w:rsid w:val="00A30FA1"/>
    <w:rsid w:val="00A343B8"/>
    <w:rsid w:val="00A4169C"/>
    <w:rsid w:val="00A44C04"/>
    <w:rsid w:val="00A62F33"/>
    <w:rsid w:val="00A65421"/>
    <w:rsid w:val="00A72E6D"/>
    <w:rsid w:val="00A730D7"/>
    <w:rsid w:val="00A81710"/>
    <w:rsid w:val="00A93E41"/>
    <w:rsid w:val="00A9721E"/>
    <w:rsid w:val="00AA3952"/>
    <w:rsid w:val="00AB1AED"/>
    <w:rsid w:val="00AD3944"/>
    <w:rsid w:val="00AE6EDB"/>
    <w:rsid w:val="00B10857"/>
    <w:rsid w:val="00B11F61"/>
    <w:rsid w:val="00B20B6B"/>
    <w:rsid w:val="00B33799"/>
    <w:rsid w:val="00B653F1"/>
    <w:rsid w:val="00B70F56"/>
    <w:rsid w:val="00B72101"/>
    <w:rsid w:val="00B76DC6"/>
    <w:rsid w:val="00B8547A"/>
    <w:rsid w:val="00BA282E"/>
    <w:rsid w:val="00BE1D8B"/>
    <w:rsid w:val="00BF07B4"/>
    <w:rsid w:val="00BF25F4"/>
    <w:rsid w:val="00BF2B47"/>
    <w:rsid w:val="00BF41B7"/>
    <w:rsid w:val="00C16F7F"/>
    <w:rsid w:val="00C27ADA"/>
    <w:rsid w:val="00C27B90"/>
    <w:rsid w:val="00C36C56"/>
    <w:rsid w:val="00C37DA1"/>
    <w:rsid w:val="00C43BB8"/>
    <w:rsid w:val="00C63A7A"/>
    <w:rsid w:val="00C7100B"/>
    <w:rsid w:val="00C7176C"/>
    <w:rsid w:val="00C718FF"/>
    <w:rsid w:val="00C767C9"/>
    <w:rsid w:val="00C969A0"/>
    <w:rsid w:val="00CA58C3"/>
    <w:rsid w:val="00CA6D12"/>
    <w:rsid w:val="00CC01F6"/>
    <w:rsid w:val="00CC43DD"/>
    <w:rsid w:val="00CD4DEB"/>
    <w:rsid w:val="00CE0F87"/>
    <w:rsid w:val="00CF6DF0"/>
    <w:rsid w:val="00D06408"/>
    <w:rsid w:val="00D06813"/>
    <w:rsid w:val="00D219AC"/>
    <w:rsid w:val="00D30545"/>
    <w:rsid w:val="00D31910"/>
    <w:rsid w:val="00D43D60"/>
    <w:rsid w:val="00D44647"/>
    <w:rsid w:val="00D54260"/>
    <w:rsid w:val="00D63102"/>
    <w:rsid w:val="00D63B83"/>
    <w:rsid w:val="00D707CE"/>
    <w:rsid w:val="00D7457C"/>
    <w:rsid w:val="00D9660A"/>
    <w:rsid w:val="00DA4298"/>
    <w:rsid w:val="00DB6336"/>
    <w:rsid w:val="00DC055C"/>
    <w:rsid w:val="00DF0F60"/>
    <w:rsid w:val="00DF3262"/>
    <w:rsid w:val="00DF77D9"/>
    <w:rsid w:val="00E00665"/>
    <w:rsid w:val="00E047AC"/>
    <w:rsid w:val="00E115AA"/>
    <w:rsid w:val="00E12D4E"/>
    <w:rsid w:val="00E1713B"/>
    <w:rsid w:val="00E17925"/>
    <w:rsid w:val="00E17A00"/>
    <w:rsid w:val="00E265F1"/>
    <w:rsid w:val="00E37F9E"/>
    <w:rsid w:val="00E43731"/>
    <w:rsid w:val="00E7500F"/>
    <w:rsid w:val="00E81206"/>
    <w:rsid w:val="00E8295A"/>
    <w:rsid w:val="00E84B9E"/>
    <w:rsid w:val="00E9208E"/>
    <w:rsid w:val="00EB300F"/>
    <w:rsid w:val="00EC1FF8"/>
    <w:rsid w:val="00EC611D"/>
    <w:rsid w:val="00EE5A31"/>
    <w:rsid w:val="00EE5D79"/>
    <w:rsid w:val="00EF7B68"/>
    <w:rsid w:val="00EF7F5C"/>
    <w:rsid w:val="00F14341"/>
    <w:rsid w:val="00F17600"/>
    <w:rsid w:val="00F364E9"/>
    <w:rsid w:val="00F52977"/>
    <w:rsid w:val="00F52FA7"/>
    <w:rsid w:val="00F6407B"/>
    <w:rsid w:val="00F652A8"/>
    <w:rsid w:val="00F66579"/>
    <w:rsid w:val="00F66F74"/>
    <w:rsid w:val="00F76F29"/>
    <w:rsid w:val="00F80DD2"/>
    <w:rsid w:val="00F83C09"/>
    <w:rsid w:val="00FD1099"/>
    <w:rsid w:val="00FD7FD2"/>
    <w:rsid w:val="00FE39AC"/>
    <w:rsid w:val="00FE6166"/>
    <w:rsid w:val="00FF130D"/>
    <w:rsid w:val="00FF1B70"/>
    <w:rsid w:val="00FF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373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4373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969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96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969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F471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F4710"/>
    <w:pPr>
      <w:shd w:val="clear" w:color="auto" w:fill="FFFFFF"/>
      <w:spacing w:after="24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23pt">
    <w:name w:val="Основной текст (2) + Интервал 3 pt"/>
    <w:basedOn w:val="21"/>
    <w:uiPriority w:val="99"/>
    <w:rsid w:val="003F4710"/>
    <w:rPr>
      <w:rFonts w:ascii="Times New Roman" w:hAnsi="Times New Roman" w:cs="Times New Roman"/>
      <w:b/>
      <w:bCs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3"/>
    <w:uiPriority w:val="99"/>
    <w:locked/>
    <w:rsid w:val="003F471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3"/>
    <w:uiPriority w:val="99"/>
    <w:rsid w:val="003F4710"/>
    <w:pPr>
      <w:shd w:val="clear" w:color="auto" w:fill="FFFFFF"/>
      <w:spacing w:before="120" w:after="300"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uiPriority w:val="99"/>
    <w:rsid w:val="003F4710"/>
    <w:pPr>
      <w:shd w:val="clear" w:color="auto" w:fill="FFFFFF"/>
      <w:spacing w:after="420" w:line="24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onsPlusNormal0">
    <w:name w:val="ConsPlusNormal Знак"/>
    <w:basedOn w:val="a0"/>
    <w:link w:val="ConsPlusNormal"/>
    <w:locked/>
    <w:rsid w:val="003F4710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F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FF8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5B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8"/>
    <w:uiPriority w:val="99"/>
    <w:rsid w:val="005B254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5B254D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5B254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B25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254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52977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5A3BD2"/>
    <w:rPr>
      <w:color w:val="808080"/>
    </w:rPr>
  </w:style>
  <w:style w:type="character" w:customStyle="1" w:styleId="apple-converted-space">
    <w:name w:val="apple-converted-space"/>
    <w:basedOn w:val="a0"/>
    <w:rsid w:val="00E81206"/>
  </w:style>
  <w:style w:type="character" w:customStyle="1" w:styleId="10">
    <w:name w:val="Заголовок 1 Знак"/>
    <w:basedOn w:val="a0"/>
    <w:link w:val="1"/>
    <w:uiPriority w:val="9"/>
    <w:rsid w:val="00E43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7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37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373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E43731"/>
    <w:rPr>
      <w:b/>
      <w:bCs/>
    </w:rPr>
  </w:style>
  <w:style w:type="paragraph" w:styleId="ae">
    <w:name w:val="List Paragraph"/>
    <w:basedOn w:val="a"/>
    <w:uiPriority w:val="34"/>
    <w:qFormat/>
    <w:rsid w:val="00745C6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489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91153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3697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6315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8254">
                      <w:marLeft w:val="0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7872">
                      <w:marLeft w:val="0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1395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3189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55634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6583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4761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587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7994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5779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5057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12204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8521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3543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0847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69585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2714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9052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4265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6701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5479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5649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2020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5492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40624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0099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358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09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3414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9255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6015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8022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6553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1449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3183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2030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30539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175">
                      <w:marLeft w:val="0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73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9766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5746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40003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19475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29144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42094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165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3758">
                      <w:marLeft w:val="0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3995">
                      <w:marLeft w:val="0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391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3853">
                      <w:marLeft w:val="251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8023">
                      <w:marLeft w:val="0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8583">
                      <w:marLeft w:val="0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5443">
                      <w:marLeft w:val="0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71382">
                      <w:marLeft w:val="0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8575">
                      <w:marLeft w:val="0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7225">
                      <w:marLeft w:val="0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1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19694">
                  <w:marLeft w:val="167"/>
                  <w:marRight w:val="167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4493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708467859F5A5139F4B4F9C3406C9F63E13860E184A23319D8F5461432C51B3BB2F6260D1F0J2H" TargetMode="External"/><Relationship Id="rId13" Type="http://schemas.openxmlformats.org/officeDocument/2006/relationships/hyperlink" Target="consultantplus://offline/ref=8B2EF3E3F4413245535B35C662B347BE874F363A49D699E8AB3A4176614FBEB46EE0BF981AC66A26gFC8O" TargetMode="External"/><Relationship Id="rId18" Type="http://schemas.openxmlformats.org/officeDocument/2006/relationships/hyperlink" Target="consultantplus://offline/ref=58BB55F1F973DE63A12AFBA0BEEE18D4C69CDB89AD8CAD06A86E7045B00F4056F754E500C03FF0E2B2B5D380L1KFH" TargetMode="External"/><Relationship Id="rId26" Type="http://schemas.openxmlformats.org/officeDocument/2006/relationships/hyperlink" Target="consultantplus://offline/ref=1D6F754D138A7AE17FABC11F3D44D9F7983B59DC589B8ADF271BF0BFEF3094C11BD29EE5E6485601D76FEEF2B8g3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54FDE86B8FBD91175702AA0A316A05BF64C5EB6B2B8A0D5A44C1EE9253FF88378357B3BB87A38A0FED41A6A8fCM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2EF3E3F4413245535B35C662B347BE874F363A49D699E8AB3A4176614FBEB46EE0BF981AC66A26gFC7O" TargetMode="External"/><Relationship Id="rId17" Type="http://schemas.openxmlformats.org/officeDocument/2006/relationships/hyperlink" Target="consultantplus://offline/ref=D1A27249533F63CEA778F9A6A4F3FE1591F557B00A6F3E49042AA586906C03F895FBE3w9tEE" TargetMode="External"/><Relationship Id="rId25" Type="http://schemas.openxmlformats.org/officeDocument/2006/relationships/hyperlink" Target="consultantplus://offline/ref=1D6F754D138A7AE17FABC11F3D44D9F7983B59DC589B8ADD261AF0BFEF3094C11BD29EE5E6485601D76FE8F6B8g2M" TargetMode="External"/><Relationship Id="rId33" Type="http://schemas.openxmlformats.org/officeDocument/2006/relationships/header" Target="header2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A27249533F63CEA778E7ABB29FA01195F908BE0C633617517EA3D1CF3C05ADD5BBE5CFF28249BA92C609CEwCtDE" TargetMode="External"/><Relationship Id="rId20" Type="http://schemas.openxmlformats.org/officeDocument/2006/relationships/hyperlink" Target="consultantplus://offline/ref=58BB55F1F973DE63A12AFBA0BEEE18D4C69CDB89AD8CAD06A86E7045B00F4056F754E500C03FF0E2B2B5D380L1KFH" TargetMode="External"/><Relationship Id="rId29" Type="http://schemas.openxmlformats.org/officeDocument/2006/relationships/hyperlink" Target="consultantplus://offline/ref=84D106BEFB46F3DB149ABB5352FE9C60A397908F093111B68B24A691DE73A464AEAFF5D3D858A80EGFB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.gov35.ru" TargetMode="External"/><Relationship Id="rId24" Type="http://schemas.openxmlformats.org/officeDocument/2006/relationships/hyperlink" Target="consultantplus://offline/ref=7754FDE86B8FBD91175702AA0A316A05BF64C5EB6B2B8A0D5A44C1EE9253FF88378357B3BB87A38A0FED41A6A8fCM" TargetMode="External"/><Relationship Id="rId32" Type="http://schemas.openxmlformats.org/officeDocument/2006/relationships/header" Target="header1.xml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A27249533F63CEA778E7ABB29FA01195F908BE0C633617517EA3D1CF3C05ADD5BBE5CFF28249BA92C60BCCwCt8E" TargetMode="External"/><Relationship Id="rId23" Type="http://schemas.openxmlformats.org/officeDocument/2006/relationships/hyperlink" Target="consultantplus://offline/ref=7754FDE86B8FBD91175702AA0A316A05BF64C5EB6B2B8A0D5A44C1EE9253FF88378357B3BB87A38A0FED41A6A8fCM" TargetMode="External"/><Relationship Id="rId28" Type="http://schemas.openxmlformats.org/officeDocument/2006/relationships/hyperlink" Target="consultantplus://offline/ref=1D6F754D138A7AE17FABC11F3D44D9F7983B59DC589B8ADF271BF0BFEF3094C11BD29EE5E6485601D76FEEF2B8g3M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84D106BEFB46F3DB149ABB5352FE9C60A397998B093311B68B24A691DE73A464AEAFF5D3D85FAA0DGFB1H" TargetMode="External"/><Relationship Id="rId19" Type="http://schemas.openxmlformats.org/officeDocument/2006/relationships/hyperlink" Target="consultantplus://offline/ref=58BB55F1F973DE63A12AFBA0BEEE18D4C69CDB89AD8CAD06A86E7045B00F4056F754E500C03FF0E2B2B5D380L1KFH" TargetMode="External"/><Relationship Id="rId31" Type="http://schemas.openxmlformats.org/officeDocument/2006/relationships/hyperlink" Target="consultantplus://offline/ref=84D106BEFB46F3DB149ABB5352FE9C60A396908D013211B68B24A691DEG7B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86F357AB8545AE64E1EAFDE3976D81C424FCAB8484A7133C40AC6B4A31CD83DAC2B7EDCEC5EDDF4B5FD2FEM049H" TargetMode="External"/><Relationship Id="rId14" Type="http://schemas.openxmlformats.org/officeDocument/2006/relationships/hyperlink" Target="consultantplus://offline/ref=D1A27249533F63CEA778E7ABB29FA01195F908BE0C633617517EA3D1CF3C05ADD5BBE5CFF28249BA92C60BCCwCt8E" TargetMode="External"/><Relationship Id="rId22" Type="http://schemas.openxmlformats.org/officeDocument/2006/relationships/hyperlink" Target="consultantplus://offline/ref=7754FDE86B8FBD91175702AA0A316A05BF64C5EB6B2B8A0D5A44C1EE9253FF88378357B3BB87A38A0FED41A6A8fCM" TargetMode="External"/><Relationship Id="rId27" Type="http://schemas.openxmlformats.org/officeDocument/2006/relationships/hyperlink" Target="consultantplus://offline/ref=1D6F754D138A7AE17FABC11F3D44D9F7983B59DC589B8ADD261AF0BFEF3094C11BD29EE5E6485601D76FE8F6B8g2M" TargetMode="External"/><Relationship Id="rId30" Type="http://schemas.openxmlformats.org/officeDocument/2006/relationships/hyperlink" Target="consultantplus://offline/ref=84D106BEFB46F3DB149ABB5352FE9C60A39F968F0D3D4CBC837DAA93D97CFB73A9E6F9D2DA59A3G0BAH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3092E-B6DA-4A41-A497-1FD18A73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5000</Words>
  <Characters>28501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Sashina.IV</dc:creator>
  <cp:lastModifiedBy>chaschina.ev</cp:lastModifiedBy>
  <cp:revision>2</cp:revision>
  <cp:lastPrinted>2018-05-31T04:41:00Z</cp:lastPrinted>
  <dcterms:created xsi:type="dcterms:W3CDTF">2018-06-20T05:08:00Z</dcterms:created>
  <dcterms:modified xsi:type="dcterms:W3CDTF">2018-06-20T05:08:00Z</dcterms:modified>
</cp:coreProperties>
</file>