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2E" w:rsidRDefault="0070282E" w:rsidP="0070282E">
      <w:pPr>
        <w:pStyle w:val="ConsPlusTitle"/>
        <w:widowControl/>
        <w:tabs>
          <w:tab w:val="left" w:pos="720"/>
          <w:tab w:val="left" w:pos="1080"/>
        </w:tabs>
        <w:ind w:right="-5"/>
        <w:jc w:val="center"/>
        <w:rPr>
          <w:b w:val="0"/>
          <w:szCs w:val="28"/>
        </w:rPr>
      </w:pPr>
      <w:r>
        <w:rPr>
          <w:b w:val="0"/>
          <w:szCs w:val="28"/>
        </w:rPr>
        <w:t>УВЕДОМЛЕНИЕ</w:t>
      </w:r>
    </w:p>
    <w:p w:rsidR="0070282E" w:rsidRDefault="0070282E" w:rsidP="0070282E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 проведении публичных консультаций </w:t>
      </w:r>
    </w:p>
    <w:p w:rsidR="0070282E" w:rsidRDefault="0070282E" w:rsidP="0070282E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b w:val="0"/>
          <w:szCs w:val="28"/>
        </w:rPr>
      </w:pPr>
      <w:r>
        <w:rPr>
          <w:b w:val="0"/>
          <w:szCs w:val="28"/>
        </w:rPr>
        <w:t xml:space="preserve">проекта правового акта </w:t>
      </w:r>
      <w:proofErr w:type="spellStart"/>
      <w:r w:rsidR="00733225" w:rsidRPr="00733225">
        <w:rPr>
          <w:b w:val="0"/>
          <w:szCs w:val="28"/>
        </w:rPr>
        <w:t>Кичменгско-Городецкого</w:t>
      </w:r>
      <w:proofErr w:type="spellEnd"/>
      <w:r w:rsidR="00733225" w:rsidRPr="00733225">
        <w:rPr>
          <w:b w:val="0"/>
          <w:szCs w:val="28"/>
        </w:rPr>
        <w:t xml:space="preserve"> муниципального</w:t>
      </w:r>
      <w:r w:rsidR="00733225" w:rsidRPr="00757343">
        <w:rPr>
          <w:szCs w:val="28"/>
        </w:rPr>
        <w:t xml:space="preserve"> </w:t>
      </w:r>
      <w:r>
        <w:rPr>
          <w:b w:val="0"/>
          <w:szCs w:val="28"/>
        </w:rPr>
        <w:t xml:space="preserve">района </w:t>
      </w:r>
    </w:p>
    <w:p w:rsidR="00733225" w:rsidRDefault="00733225" w:rsidP="0070282E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8"/>
        </w:rPr>
      </w:pPr>
    </w:p>
    <w:tbl>
      <w:tblPr>
        <w:tblW w:w="156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0"/>
      </w:tblGrid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</w:pPr>
            <w:r w:rsidRPr="004C3127">
      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      </w:r>
            <w:proofErr w:type="spellStart"/>
            <w:r w:rsidR="009C45AB" w:rsidRPr="004C3127">
              <w:t>Кичменгско-Городецкого</w:t>
            </w:r>
            <w:proofErr w:type="spellEnd"/>
            <w:r w:rsidRPr="004C3127">
              <w:t xml:space="preserve"> муниципального района </w:t>
            </w:r>
            <w:r w:rsidR="009C45AB" w:rsidRPr="004C3127">
              <w:t>администрация</w:t>
            </w:r>
            <w:r w:rsidRPr="004C3127">
              <w:t xml:space="preserve"> </w:t>
            </w:r>
            <w:proofErr w:type="spellStart"/>
            <w:r w:rsidR="009C45AB" w:rsidRPr="004C3127">
              <w:t>Кичменгско-Городецкого</w:t>
            </w:r>
            <w:proofErr w:type="spellEnd"/>
            <w:r w:rsidRPr="004C3127">
              <w:t xml:space="preserve"> муниципального района _______________________________________________________________________________________________________</w:t>
            </w:r>
          </w:p>
          <w:p w:rsidR="0070282E" w:rsidRPr="004C3127" w:rsidRDefault="0070282E" w:rsidP="00100BF4">
            <w:pPr>
              <w:jc w:val="center"/>
              <w:rPr>
                <w:rFonts w:eastAsia="Calibri"/>
              </w:rPr>
            </w:pPr>
            <w:r w:rsidRPr="004C3127">
              <w:t>(наименование</w:t>
            </w:r>
            <w:r w:rsidRPr="004C3127">
              <w:rPr>
                <w:rFonts w:eastAsia="Calibri"/>
              </w:rPr>
              <w:t xml:space="preserve"> разработчика Проекта акта, органа в соответствующей сфере деятельности)</w:t>
            </w:r>
          </w:p>
          <w:p w:rsidR="009C45AB" w:rsidRPr="004C3127" w:rsidRDefault="0070282E" w:rsidP="0001619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4C3127">
              <w:rPr>
                <w:b w:val="0"/>
                <w:sz w:val="24"/>
                <w:szCs w:val="24"/>
              </w:rPr>
              <w:t xml:space="preserve">уведомляет о проведении публичных консультаций в целях оценки регулирующего воздействия проекта </w:t>
            </w:r>
          </w:p>
          <w:p w:rsidR="0070282E" w:rsidRPr="004C3127" w:rsidRDefault="0091427D" w:rsidP="0001619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4C3127">
              <w:rPr>
                <w:sz w:val="24"/>
                <w:szCs w:val="24"/>
              </w:rPr>
              <w:t xml:space="preserve">решения </w:t>
            </w:r>
            <w:r w:rsidR="009C45AB" w:rsidRPr="004C3127">
              <w:rPr>
                <w:sz w:val="24"/>
                <w:szCs w:val="24"/>
              </w:rPr>
              <w:t xml:space="preserve">Муниципального Собрания </w:t>
            </w:r>
            <w:proofErr w:type="spellStart"/>
            <w:r w:rsidR="009C45AB" w:rsidRPr="004C3127">
              <w:rPr>
                <w:sz w:val="24"/>
                <w:szCs w:val="24"/>
              </w:rPr>
              <w:t>Кичменгско-Городецкого</w:t>
            </w:r>
            <w:proofErr w:type="spellEnd"/>
            <w:r w:rsidRPr="004C3127">
              <w:rPr>
                <w:sz w:val="24"/>
                <w:szCs w:val="24"/>
              </w:rPr>
              <w:t xml:space="preserve"> муниципального района «Об утверждении Положения </w:t>
            </w:r>
            <w:r w:rsidR="009C45AB" w:rsidRPr="004C3127">
              <w:rPr>
                <w:sz w:val="24"/>
                <w:szCs w:val="24"/>
              </w:rPr>
              <w:t xml:space="preserve">о муниципальном контроле </w:t>
            </w:r>
            <w:r w:rsidR="009C45AB" w:rsidRPr="004C3127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9C45AB" w:rsidRPr="004C3127">
              <w:rPr>
                <w:sz w:val="24"/>
                <w:szCs w:val="24"/>
              </w:rPr>
              <w:t xml:space="preserve">в </w:t>
            </w:r>
            <w:proofErr w:type="spellStart"/>
            <w:r w:rsidR="009C45AB" w:rsidRPr="004C3127">
              <w:rPr>
                <w:sz w:val="24"/>
                <w:szCs w:val="24"/>
              </w:rPr>
              <w:t>Кичменгско-Городецком</w:t>
            </w:r>
            <w:proofErr w:type="spellEnd"/>
            <w:r w:rsidR="009C45AB" w:rsidRPr="004C3127">
              <w:rPr>
                <w:sz w:val="24"/>
                <w:szCs w:val="24"/>
              </w:rPr>
              <w:t xml:space="preserve"> муниципальном районе</w:t>
            </w:r>
            <w:r w:rsidRPr="004C3127">
              <w:rPr>
                <w:sz w:val="24"/>
                <w:szCs w:val="24"/>
              </w:rPr>
              <w:t xml:space="preserve">» </w:t>
            </w:r>
            <w:r w:rsidR="0070282E" w:rsidRPr="004C3127">
              <w:rPr>
                <w:b w:val="0"/>
                <w:sz w:val="24"/>
                <w:szCs w:val="24"/>
              </w:rPr>
              <w:t xml:space="preserve">(далее – Проект </w:t>
            </w:r>
            <w:r w:rsidR="007F4768" w:rsidRPr="004C3127">
              <w:rPr>
                <w:b w:val="0"/>
                <w:sz w:val="24"/>
                <w:szCs w:val="24"/>
              </w:rPr>
              <w:t>акта</w:t>
            </w:r>
            <w:r w:rsidR="0070282E" w:rsidRPr="004C3127">
              <w:rPr>
                <w:b w:val="0"/>
                <w:sz w:val="24"/>
                <w:szCs w:val="24"/>
              </w:rPr>
              <w:t xml:space="preserve">).    </w:t>
            </w:r>
          </w:p>
          <w:p w:rsidR="0070282E" w:rsidRPr="004C3127" w:rsidRDefault="0070282E" w:rsidP="00795B41">
            <w:pPr>
              <w:jc w:val="both"/>
            </w:pPr>
            <w:r w:rsidRPr="004C3127">
              <w:t xml:space="preserve">                                                (наименование Проекта акта)</w:t>
            </w:r>
          </w:p>
          <w:p w:rsidR="00391437" w:rsidRPr="004C3127" w:rsidRDefault="0070282E" w:rsidP="00391437">
            <w:pPr>
              <w:pStyle w:val="ConsPlusTitle"/>
              <w:ind w:left="708" w:hanging="708"/>
              <w:rPr>
                <w:rFonts w:cs="Calibri"/>
                <w:sz w:val="24"/>
                <w:szCs w:val="24"/>
              </w:rPr>
            </w:pPr>
            <w:proofErr w:type="gramStart"/>
            <w:r w:rsidRPr="004C3127">
              <w:rPr>
                <w:rFonts w:cs="Calibri"/>
                <w:sz w:val="24"/>
                <w:szCs w:val="24"/>
              </w:rPr>
              <w:t xml:space="preserve">Описание проблемы, на решение которой направлен предлагаемый способ регулирования (с приведением при наличии </w:t>
            </w:r>
            <w:proofErr w:type="gramEnd"/>
          </w:p>
          <w:p w:rsidR="0070282E" w:rsidRPr="004C3127" w:rsidRDefault="0070282E" w:rsidP="00391437">
            <w:pPr>
              <w:pStyle w:val="ConsPlusTitle"/>
              <w:jc w:val="both"/>
              <w:rPr>
                <w:sz w:val="24"/>
                <w:szCs w:val="24"/>
              </w:rPr>
            </w:pPr>
            <w:r w:rsidRPr="004C3127">
              <w:rPr>
                <w:rFonts w:cs="Calibri"/>
                <w:sz w:val="24"/>
                <w:szCs w:val="24"/>
              </w:rPr>
              <w:t xml:space="preserve">количественных показателей): </w:t>
            </w:r>
            <w:r w:rsidR="00AB13A8" w:rsidRPr="004C3127">
              <w:rPr>
                <w:b w:val="0"/>
                <w:sz w:val="24"/>
                <w:szCs w:val="24"/>
              </w:rPr>
              <w:t>регулирование правоотношений</w:t>
            </w:r>
            <w:r w:rsidR="00A22080" w:rsidRPr="004C3127">
              <w:rPr>
                <w:b w:val="0"/>
                <w:sz w:val="24"/>
                <w:szCs w:val="24"/>
              </w:rPr>
              <w:t>,</w:t>
            </w:r>
            <w:r w:rsidR="00AB13A8" w:rsidRPr="004C3127">
              <w:rPr>
                <w:b w:val="0"/>
                <w:sz w:val="24"/>
                <w:szCs w:val="24"/>
              </w:rPr>
              <w:t xml:space="preserve"> связанных с </w:t>
            </w:r>
            <w:r w:rsidR="0091427D" w:rsidRPr="004C3127">
              <w:rPr>
                <w:b w:val="0"/>
                <w:sz w:val="24"/>
                <w:szCs w:val="24"/>
              </w:rPr>
              <w:t xml:space="preserve">муниципальным контролем </w:t>
            </w:r>
            <w:r w:rsidR="009C45AB" w:rsidRPr="004C3127">
              <w:rPr>
                <w:b w:val="0"/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91427D" w:rsidRPr="004C3127">
              <w:rPr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="009C45AB" w:rsidRPr="004C3127">
              <w:rPr>
                <w:b w:val="0"/>
                <w:sz w:val="24"/>
                <w:szCs w:val="24"/>
              </w:rPr>
              <w:t>Кичменгско-Городецкого</w:t>
            </w:r>
            <w:proofErr w:type="spellEnd"/>
            <w:r w:rsidR="0091427D" w:rsidRPr="004C3127">
              <w:rPr>
                <w:b w:val="0"/>
                <w:sz w:val="24"/>
                <w:szCs w:val="24"/>
              </w:rPr>
              <w:t xml:space="preserve"> муниципального района</w:t>
            </w:r>
            <w:r w:rsidR="00AB13A8" w:rsidRPr="004C3127">
              <w:rPr>
                <w:b w:val="0"/>
                <w:sz w:val="24"/>
                <w:szCs w:val="24"/>
              </w:rPr>
              <w:t xml:space="preserve">. </w:t>
            </w:r>
          </w:p>
          <w:p w:rsidR="007F4768" w:rsidRPr="004C3127" w:rsidRDefault="0070282E" w:rsidP="00F5033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3127">
              <w:rPr>
                <w:rFonts w:cs="Calibri"/>
                <w:b/>
              </w:rPr>
              <w:t>Обоснование необходимости подготовки Проекта акта</w:t>
            </w:r>
            <w:r w:rsidRPr="004C3127">
              <w:rPr>
                <w:rFonts w:cs="Calibri"/>
              </w:rPr>
              <w:t xml:space="preserve"> (описание цели (целей) регулирования, влияния регулирования на обозначенную проблему, ее количественные показатели): </w:t>
            </w:r>
            <w:proofErr w:type="gramStart"/>
            <w:r w:rsidR="007F4768" w:rsidRPr="004C3127">
              <w:t xml:space="preserve">Необходимость принятия нормативного акта </w:t>
            </w:r>
            <w:r w:rsidR="00AB13A8" w:rsidRPr="004C3127">
              <w:t xml:space="preserve">обусловлена </w:t>
            </w:r>
            <w:r w:rsidR="0091427D" w:rsidRPr="004C3127">
              <w:t>вступлением в силу Федерального закона от 31.07.2021 №248-ФЗ "О государственном контроле (надзоре) и муниципальном контроле в Российской Федерации", статьями 79,80,113 Федерального закона от 11.06.2021 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proofErr w:type="gramEnd"/>
          </w:p>
          <w:p w:rsidR="007F4768" w:rsidRPr="004C3127" w:rsidRDefault="0070282E" w:rsidP="007F4768">
            <w:pPr>
              <w:pStyle w:val="a7"/>
              <w:spacing w:after="0"/>
              <w:ind w:firstLine="709"/>
              <w:jc w:val="both"/>
              <w:rPr>
                <w:rFonts w:asciiTheme="minorHAnsi" w:hAnsiTheme="minorHAnsi"/>
              </w:rPr>
            </w:pPr>
            <w:r w:rsidRPr="004C3127">
              <w:rPr>
                <w:rFonts w:cs="Calibri"/>
                <w:b/>
              </w:rPr>
              <w:t>Описание содержания предлагаемого регулирования</w:t>
            </w:r>
            <w:r w:rsidR="00E10000" w:rsidRPr="004C3127">
              <w:rPr>
                <w:rFonts w:cs="Calibri"/>
                <w:b/>
              </w:rPr>
              <w:t>:</w:t>
            </w:r>
            <w:r w:rsidR="00E10000" w:rsidRPr="004C3127">
              <w:rPr>
                <w:rFonts w:cs="Calibri"/>
              </w:rPr>
              <w:t xml:space="preserve"> П</w:t>
            </w:r>
            <w:r w:rsidR="00B14BE7" w:rsidRPr="004C3127">
              <w:rPr>
                <w:rFonts w:cs="Calibri"/>
              </w:rPr>
              <w:t xml:space="preserve">роект </w:t>
            </w:r>
            <w:r w:rsidR="00E10000" w:rsidRPr="004C3127">
              <w:rPr>
                <w:rFonts w:cs="Calibri"/>
              </w:rPr>
              <w:t>Решения</w:t>
            </w:r>
            <w:r w:rsidR="00B14BE7" w:rsidRPr="004C3127">
              <w:rPr>
                <w:rFonts w:cs="Calibri"/>
              </w:rPr>
              <w:t xml:space="preserve"> регламентирует </w:t>
            </w:r>
            <w:r w:rsidR="0091427D" w:rsidRPr="004C3127">
              <w:rPr>
                <w:rFonts w:cs="Calibri"/>
              </w:rPr>
              <w:t xml:space="preserve">положение о муниципальном контроле </w:t>
            </w:r>
            <w:r w:rsidR="009C45AB" w:rsidRPr="004C3127">
              <w:rPr>
                <w:spacing w:val="2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9C45AB" w:rsidRPr="004C3127">
              <w:t xml:space="preserve">в </w:t>
            </w:r>
            <w:proofErr w:type="spellStart"/>
            <w:r w:rsidR="009C45AB" w:rsidRPr="004C3127">
              <w:t>Кичменгско-Городецком</w:t>
            </w:r>
            <w:proofErr w:type="spellEnd"/>
            <w:r w:rsidR="009C45AB" w:rsidRPr="004C3127">
              <w:t xml:space="preserve"> муниципальном районе</w:t>
            </w:r>
            <w:r w:rsidR="00F50331" w:rsidRPr="004C3127">
              <w:rPr>
                <w:rFonts w:cs="Calibri"/>
              </w:rPr>
              <w:t>.</w:t>
            </w:r>
            <w:r w:rsidR="007F4768" w:rsidRPr="004C3127">
              <w:t xml:space="preserve"> </w:t>
            </w:r>
          </w:p>
          <w:tbl>
            <w:tblPr>
              <w:tblW w:w="154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5"/>
              <w:gridCol w:w="4035"/>
              <w:gridCol w:w="3646"/>
            </w:tblGrid>
            <w:tr w:rsidR="0070282E" w:rsidRPr="004C3127" w:rsidTr="00795B41">
              <w:tc>
                <w:tcPr>
                  <w:tcW w:w="15446" w:type="dxa"/>
                  <w:gridSpan w:val="3"/>
                </w:tcPr>
                <w:p w:rsidR="0070282E" w:rsidRPr="004C3127" w:rsidRDefault="0070282E" w:rsidP="00795B41">
                  <w:pPr>
                    <w:jc w:val="both"/>
                  </w:pPr>
                  <w:r w:rsidRPr="004C3127">
      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района, интересы которых будут затронуты предлагаемым правовым регулированием, оценка количества таких субъектов</w:t>
                  </w:r>
                </w:p>
              </w:tc>
            </w:tr>
            <w:tr w:rsidR="0070282E" w:rsidRPr="004C3127" w:rsidTr="00795B41">
              <w:tc>
                <w:tcPr>
                  <w:tcW w:w="7765" w:type="dxa"/>
                </w:tcPr>
                <w:p w:rsidR="0070282E" w:rsidRPr="004C3127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4C3127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70282E" w:rsidRPr="004C3127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количество субъектов в группе</w:t>
                  </w:r>
                </w:p>
              </w:tc>
              <w:tc>
                <w:tcPr>
                  <w:tcW w:w="3646" w:type="dxa"/>
                </w:tcPr>
                <w:p w:rsidR="0070282E" w:rsidRPr="004C3127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источник данных</w:t>
                  </w:r>
                </w:p>
              </w:tc>
            </w:tr>
            <w:tr w:rsidR="005D3152" w:rsidRPr="004C3127" w:rsidTr="00795B41">
              <w:tc>
                <w:tcPr>
                  <w:tcW w:w="7765" w:type="dxa"/>
                </w:tcPr>
                <w:p w:rsidR="005D3152" w:rsidRPr="004C3127" w:rsidRDefault="005D3152" w:rsidP="005D3152">
                  <w:pPr>
                    <w:pStyle w:val="ConsPlusTitle"/>
                    <w:widowControl/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4C3127">
                    <w:rPr>
                      <w:b w:val="0"/>
                      <w:sz w:val="24"/>
                      <w:szCs w:val="24"/>
                      <w:lang w:eastAsia="en-US"/>
                    </w:rPr>
                    <w:t>Юридические лица</w:t>
                  </w:r>
                </w:p>
              </w:tc>
              <w:tc>
                <w:tcPr>
                  <w:tcW w:w="4035" w:type="dxa"/>
                </w:tcPr>
                <w:p w:rsidR="005D3152" w:rsidRPr="004C3127" w:rsidRDefault="00733225" w:rsidP="007332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jc w:val="center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4C3127">
                    <w:rPr>
                      <w:b w:val="0"/>
                      <w:sz w:val="24"/>
                      <w:szCs w:val="24"/>
                      <w:lang w:eastAsia="en-US"/>
                    </w:rPr>
                    <w:t>85</w:t>
                  </w:r>
                </w:p>
              </w:tc>
              <w:tc>
                <w:tcPr>
                  <w:tcW w:w="3646" w:type="dxa"/>
                </w:tcPr>
                <w:p w:rsidR="005D3152" w:rsidRPr="004C3127" w:rsidRDefault="005D3152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C3127">
                    <w:rPr>
                      <w:b w:val="0"/>
                      <w:sz w:val="24"/>
                      <w:szCs w:val="24"/>
                      <w:lang w:eastAsia="en-US"/>
                    </w:rPr>
                    <w:t>Вологдастат</w:t>
                  </w:r>
                  <w:proofErr w:type="spellEnd"/>
                </w:p>
              </w:tc>
            </w:tr>
            <w:tr w:rsidR="005D3152" w:rsidRPr="004C3127" w:rsidTr="00795B41">
              <w:tc>
                <w:tcPr>
                  <w:tcW w:w="7765" w:type="dxa"/>
                </w:tcPr>
                <w:p w:rsidR="005D3152" w:rsidRPr="004C3127" w:rsidRDefault="005D3152" w:rsidP="005D3152">
                  <w:pPr>
                    <w:pStyle w:val="ConsPlusTitle"/>
                    <w:widowControl/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4C3127">
                    <w:rPr>
                      <w:b w:val="0"/>
                      <w:sz w:val="24"/>
                      <w:szCs w:val="24"/>
                      <w:lang w:eastAsia="en-US"/>
                    </w:rPr>
                    <w:t>Индивидуальные предприниматели</w:t>
                  </w:r>
                </w:p>
              </w:tc>
              <w:tc>
                <w:tcPr>
                  <w:tcW w:w="4035" w:type="dxa"/>
                </w:tcPr>
                <w:p w:rsidR="005D3152" w:rsidRPr="004C3127" w:rsidRDefault="00733225" w:rsidP="007332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jc w:val="center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4C3127">
                    <w:rPr>
                      <w:b w:val="0"/>
                      <w:sz w:val="24"/>
                      <w:szCs w:val="24"/>
                      <w:lang w:eastAsia="en-US"/>
                    </w:rPr>
                    <w:t>263</w:t>
                  </w:r>
                </w:p>
              </w:tc>
              <w:tc>
                <w:tcPr>
                  <w:tcW w:w="3646" w:type="dxa"/>
                </w:tcPr>
                <w:p w:rsidR="005D3152" w:rsidRPr="004C3127" w:rsidRDefault="005D3152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C3127">
                    <w:rPr>
                      <w:b w:val="0"/>
                      <w:sz w:val="24"/>
                      <w:szCs w:val="24"/>
                      <w:lang w:eastAsia="en-US"/>
                    </w:rPr>
                    <w:t>Вологдастат</w:t>
                  </w:r>
                  <w:proofErr w:type="spellEnd"/>
                </w:p>
              </w:tc>
            </w:tr>
            <w:tr w:rsidR="002F2BD0" w:rsidRPr="004C3127" w:rsidTr="00795B41">
              <w:tc>
                <w:tcPr>
                  <w:tcW w:w="7765" w:type="dxa"/>
                </w:tcPr>
                <w:p w:rsidR="002F2BD0" w:rsidRPr="004C3127" w:rsidRDefault="005D3152" w:rsidP="005D3152">
                  <w:pPr>
                    <w:pStyle w:val="ConsPlusTitle"/>
                    <w:widowControl/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Физические лица</w:t>
                  </w:r>
                </w:p>
              </w:tc>
              <w:tc>
                <w:tcPr>
                  <w:tcW w:w="4035" w:type="dxa"/>
                </w:tcPr>
                <w:p w:rsidR="002F2BD0" w:rsidRPr="004C3127" w:rsidRDefault="002F2BD0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646" w:type="dxa"/>
                </w:tcPr>
                <w:p w:rsidR="002F2BD0" w:rsidRPr="004C3127" w:rsidRDefault="002F2BD0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70282E" w:rsidRPr="004C3127" w:rsidRDefault="0070282E" w:rsidP="00795B41"/>
          <w:p w:rsidR="0070282E" w:rsidRPr="004C3127" w:rsidRDefault="0070282E" w:rsidP="00795B41">
            <w:r w:rsidRPr="004C3127">
              <w:lastRenderedPageBreak/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58"/>
              <w:gridCol w:w="9780"/>
            </w:tblGrid>
            <w:tr w:rsidR="0070282E" w:rsidRPr="004C3127" w:rsidTr="00ED0E1B">
              <w:tc>
                <w:tcPr>
                  <w:tcW w:w="5558" w:type="dxa"/>
                </w:tcPr>
                <w:p w:rsidR="0070282E" w:rsidRPr="004C3127" w:rsidRDefault="0070282E" w:rsidP="00795B41"/>
              </w:tc>
              <w:tc>
                <w:tcPr>
                  <w:tcW w:w="9780" w:type="dxa"/>
                </w:tcPr>
                <w:p w:rsidR="0070282E" w:rsidRPr="004C3127" w:rsidRDefault="0070282E" w:rsidP="00795B41">
                  <w:r w:rsidRPr="004C3127">
                    <w:t>да/нет</w:t>
                  </w:r>
                </w:p>
              </w:tc>
            </w:tr>
            <w:tr w:rsidR="0070282E" w:rsidRPr="004C3127" w:rsidTr="00ED0E1B">
              <w:trPr>
                <w:trHeight w:val="1413"/>
              </w:trPr>
              <w:tc>
                <w:tcPr>
                  <w:tcW w:w="5558" w:type="dxa"/>
                </w:tcPr>
                <w:p w:rsidR="0070282E" w:rsidRPr="004C3127" w:rsidRDefault="0070282E" w:rsidP="00795B41">
                  <w:r w:rsidRPr="004C3127"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9780" w:type="dxa"/>
                </w:tcPr>
                <w:p w:rsidR="007F4768" w:rsidRPr="004C3127" w:rsidRDefault="005D3152" w:rsidP="007F4768">
                  <w:pPr>
                    <w:pBdr>
                      <w:bottom w:val="single" w:sz="12" w:space="1" w:color="000000"/>
                    </w:pBdr>
                    <w:spacing w:line="276" w:lineRule="auto"/>
                    <w:jc w:val="center"/>
                  </w:pPr>
                  <w:r w:rsidRPr="004C3127">
                    <w:t>нет</w:t>
                  </w:r>
                </w:p>
                <w:p w:rsidR="0070282E" w:rsidRPr="004C3127" w:rsidRDefault="007F4768" w:rsidP="007F4768">
                  <w:pPr>
                    <w:jc w:val="center"/>
                  </w:pPr>
                  <w:r w:rsidRPr="004C3127">
                    <w:t xml:space="preserve"> </w:t>
                  </w:r>
                  <w:r w:rsidR="0070282E" w:rsidRPr="004C3127"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  <w:p w:rsidR="0070282E" w:rsidRPr="004C3127" w:rsidRDefault="0070282E" w:rsidP="00795B41">
                  <w:pPr>
                    <w:jc w:val="center"/>
                  </w:pPr>
                </w:p>
              </w:tc>
            </w:tr>
            <w:tr w:rsidR="0070282E" w:rsidRPr="004C3127" w:rsidTr="00ED0E1B">
              <w:tc>
                <w:tcPr>
                  <w:tcW w:w="5558" w:type="dxa"/>
                </w:tcPr>
                <w:p w:rsidR="0070282E" w:rsidRPr="004C3127" w:rsidRDefault="0070282E" w:rsidP="00795B41">
                  <w:r w:rsidRPr="004C3127">
                    <w:t xml:space="preserve">изменение ранее </w:t>
                  </w:r>
                  <w:proofErr w:type="gramStart"/>
                  <w:r w:rsidRPr="004C3127">
                    <w:t>предусмотренных</w:t>
                  </w:r>
                  <w:proofErr w:type="gramEnd"/>
                </w:p>
                <w:p w:rsidR="0070282E" w:rsidRPr="004C3127" w:rsidRDefault="0070282E" w:rsidP="00795B41">
                  <w:r w:rsidRPr="004C3127">
                    <w:t xml:space="preserve">нормативными правовыми актами района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9780" w:type="dxa"/>
                </w:tcPr>
                <w:p w:rsidR="0070282E" w:rsidRPr="004C3127" w:rsidRDefault="00ED0E1B" w:rsidP="00795B41">
                  <w:pPr>
                    <w:pBdr>
                      <w:bottom w:val="single" w:sz="12" w:space="1" w:color="auto"/>
                    </w:pBdr>
                    <w:jc w:val="center"/>
                  </w:pPr>
                  <w:r w:rsidRPr="004C3127">
                    <w:t>нет</w:t>
                  </w:r>
                </w:p>
                <w:p w:rsidR="0070282E" w:rsidRPr="004C3127" w:rsidRDefault="0070282E" w:rsidP="00795B41">
                  <w:pPr>
                    <w:jc w:val="center"/>
                  </w:pPr>
                  <w:r w:rsidRPr="004C3127"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  <w:p w:rsidR="0070282E" w:rsidRPr="004C3127" w:rsidRDefault="0070282E" w:rsidP="00795B41">
                  <w:pPr>
                    <w:jc w:val="center"/>
                  </w:pPr>
                </w:p>
              </w:tc>
            </w:tr>
            <w:tr w:rsidR="0070282E" w:rsidRPr="004C3127" w:rsidTr="00ED0E1B">
              <w:tc>
                <w:tcPr>
                  <w:tcW w:w="5558" w:type="dxa"/>
                </w:tcPr>
                <w:p w:rsidR="0070282E" w:rsidRPr="004C3127" w:rsidRDefault="0070282E" w:rsidP="00795B41">
                  <w:r w:rsidRPr="004C3127">
                    <w:t>установление, изменение, отмену ранее установленной ответственности за нарушение нормативных правовых актов  района,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9780" w:type="dxa"/>
                </w:tcPr>
                <w:p w:rsidR="0070282E" w:rsidRPr="004C3127" w:rsidRDefault="00ED0E1B" w:rsidP="00795B41">
                  <w:pPr>
                    <w:pBdr>
                      <w:bottom w:val="single" w:sz="12" w:space="1" w:color="auto"/>
                    </w:pBdr>
                    <w:jc w:val="center"/>
                  </w:pPr>
                  <w:r w:rsidRPr="004C3127">
                    <w:t>нет</w:t>
                  </w:r>
                </w:p>
                <w:p w:rsidR="0070282E" w:rsidRPr="004C3127" w:rsidRDefault="0070282E" w:rsidP="00795B41">
                  <w:pPr>
                    <w:jc w:val="center"/>
                  </w:pPr>
                  <w:r w:rsidRPr="004C3127">
                    <w:t>(если да, то приводятся описание ответственности, ее статус и структурные единицы Проекта акта)</w:t>
                  </w:r>
                </w:p>
                <w:p w:rsidR="0070282E" w:rsidRPr="004C3127" w:rsidRDefault="0070282E" w:rsidP="00795B41">
                  <w:pPr>
                    <w:jc w:val="center"/>
                  </w:pPr>
                </w:p>
              </w:tc>
            </w:tr>
          </w:tbl>
          <w:p w:rsidR="0070282E" w:rsidRPr="004C3127" w:rsidRDefault="0070282E" w:rsidP="00795B41">
            <w:pPr>
              <w:rPr>
                <w:rFonts w:cs="Calibri"/>
              </w:rPr>
            </w:pPr>
          </w:p>
          <w:p w:rsidR="0070282E" w:rsidRPr="004C3127" w:rsidRDefault="0070282E" w:rsidP="00795B41">
            <w:pPr>
              <w:rPr>
                <w:rFonts w:cs="Calibri"/>
              </w:rPr>
            </w:pPr>
            <w:r w:rsidRPr="004C3127">
              <w:rPr>
                <w:rFonts w:cs="Calibri"/>
              </w:rPr>
              <w:t xml:space="preserve">По мнению разработчика Проекта </w:t>
            </w:r>
            <w:proofErr w:type="gramStart"/>
            <w:r w:rsidRPr="004C3127">
              <w:rPr>
                <w:rFonts w:cs="Calibri"/>
              </w:rPr>
              <w:t>акта</w:t>
            </w:r>
            <w:proofErr w:type="gramEnd"/>
            <w:r w:rsidRPr="004C3127">
              <w:rPr>
                <w:rFonts w:cs="Calibri"/>
              </w:rPr>
              <w:t xml:space="preserve"> вышеуказанные обязанности, </w:t>
            </w:r>
            <w:r w:rsidRPr="004C3127">
              <w:t xml:space="preserve">запреты, ограничения </w:t>
            </w:r>
            <w:r w:rsidRPr="004C3127">
              <w:rPr>
                <w:rFonts w:cs="Calibri"/>
              </w:rPr>
              <w:t>/ ответственность влекут:</w:t>
            </w:r>
          </w:p>
          <w:tbl>
            <w:tblPr>
              <w:tblW w:w="15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1"/>
              <w:gridCol w:w="3119"/>
              <w:gridCol w:w="2994"/>
              <w:gridCol w:w="3181"/>
              <w:gridCol w:w="3319"/>
            </w:tblGrid>
            <w:tr w:rsidR="0070282E" w:rsidRPr="004C3127" w:rsidTr="00795B41">
              <w:trPr>
                <w:trHeight w:val="495"/>
              </w:trPr>
              <w:tc>
                <w:tcPr>
                  <w:tcW w:w="12125" w:type="dxa"/>
                  <w:gridSpan w:val="4"/>
                  <w:vMerge w:val="restart"/>
                </w:tcPr>
                <w:p w:rsidR="0070282E" w:rsidRPr="004C3127" w:rsidRDefault="0070282E" w:rsidP="00795B41">
                  <w:r w:rsidRPr="004C3127">
                    <w:t>возникновение новых / увеличение существующих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3319" w:type="dxa"/>
                </w:tcPr>
                <w:p w:rsidR="0070282E" w:rsidRPr="004C3127" w:rsidRDefault="0070282E" w:rsidP="00795B41">
                  <w:r w:rsidRPr="004C3127">
                    <w:t>да/нет</w:t>
                  </w:r>
                </w:p>
              </w:tc>
            </w:tr>
            <w:tr w:rsidR="0070282E" w:rsidRPr="004C3127" w:rsidTr="00795B41">
              <w:trPr>
                <w:trHeight w:val="464"/>
              </w:trPr>
              <w:tc>
                <w:tcPr>
                  <w:tcW w:w="12125" w:type="dxa"/>
                  <w:gridSpan w:val="4"/>
                  <w:vMerge/>
                </w:tcPr>
                <w:p w:rsidR="0070282E" w:rsidRPr="004C3127" w:rsidRDefault="0070282E" w:rsidP="00795B41"/>
              </w:tc>
              <w:tc>
                <w:tcPr>
                  <w:tcW w:w="3319" w:type="dxa"/>
                </w:tcPr>
                <w:p w:rsidR="0070282E" w:rsidRPr="004C3127" w:rsidRDefault="005D3152" w:rsidP="00795B41">
                  <w:r w:rsidRPr="004C3127">
                    <w:t>нет</w:t>
                  </w:r>
                </w:p>
              </w:tc>
            </w:tr>
            <w:tr w:rsidR="0070282E" w:rsidRPr="004C3127" w:rsidTr="00795B41">
              <w:trPr>
                <w:trHeight w:val="1909"/>
              </w:trPr>
              <w:tc>
                <w:tcPr>
                  <w:tcW w:w="2831" w:type="dxa"/>
                </w:tcPr>
                <w:p w:rsidR="0070282E" w:rsidRPr="004C3127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119" w:type="dxa"/>
                </w:tcPr>
                <w:p w:rsidR="0070282E" w:rsidRPr="004C3127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 xml:space="preserve">описание </w:t>
                  </w:r>
                  <w:proofErr w:type="gramStart"/>
                  <w:r w:rsidRPr="004C3127">
                    <w:rPr>
                      <w:b w:val="0"/>
                      <w:sz w:val="24"/>
                      <w:szCs w:val="24"/>
                    </w:rPr>
                    <w:t>возникающих</w:t>
                  </w:r>
                  <w:proofErr w:type="gramEnd"/>
                  <w:r w:rsidRPr="004C3127">
                    <w:rPr>
                      <w:b w:val="0"/>
                      <w:sz w:val="24"/>
                      <w:szCs w:val="24"/>
                    </w:rPr>
                    <w:t>/</w:t>
                  </w:r>
                </w:p>
                <w:p w:rsidR="0070282E" w:rsidRPr="004C3127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994" w:type="dxa"/>
                </w:tcPr>
                <w:p w:rsidR="0070282E" w:rsidRPr="004C3127" w:rsidRDefault="0070282E" w:rsidP="00795B41">
                  <w:pPr>
                    <w:pStyle w:val="ConsPlusTitle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 xml:space="preserve">оценка размера </w:t>
                  </w:r>
                  <w:proofErr w:type="gramStart"/>
                  <w:r w:rsidRPr="004C3127">
                    <w:rPr>
                      <w:b w:val="0"/>
                      <w:sz w:val="24"/>
                      <w:szCs w:val="24"/>
                    </w:rPr>
                    <w:t>возникающих</w:t>
                  </w:r>
                  <w:proofErr w:type="gramEnd"/>
                  <w:r w:rsidRPr="004C3127">
                    <w:rPr>
                      <w:b w:val="0"/>
                      <w:sz w:val="24"/>
                      <w:szCs w:val="24"/>
                    </w:rPr>
                    <w:t>/</w:t>
                  </w:r>
                </w:p>
                <w:p w:rsidR="0070282E" w:rsidRPr="004C3127" w:rsidRDefault="0070282E" w:rsidP="00795B41">
                  <w:pPr>
                    <w:pStyle w:val="ConsPlusTitle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181" w:type="dxa"/>
                </w:tcPr>
                <w:p w:rsidR="0070282E" w:rsidRPr="004C3127" w:rsidRDefault="0070282E" w:rsidP="00795B41">
                  <w:pPr>
                    <w:pStyle w:val="ConsPlusTitle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 xml:space="preserve">описание и обоснование периодичности </w:t>
                  </w:r>
                  <w:proofErr w:type="gramStart"/>
                  <w:r w:rsidRPr="004C3127">
                    <w:rPr>
                      <w:b w:val="0"/>
                      <w:sz w:val="24"/>
                      <w:szCs w:val="24"/>
                    </w:rPr>
                    <w:t>возникающих</w:t>
                  </w:r>
                  <w:proofErr w:type="gramEnd"/>
                  <w:r w:rsidRPr="004C3127">
                    <w:rPr>
                      <w:b w:val="0"/>
                      <w:sz w:val="24"/>
                      <w:szCs w:val="24"/>
                    </w:rPr>
                    <w:t>/</w:t>
                  </w:r>
                </w:p>
                <w:p w:rsidR="0070282E" w:rsidRPr="004C3127" w:rsidRDefault="0070282E" w:rsidP="00795B41">
                  <w:pPr>
                    <w:pStyle w:val="ConsPlusTitle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319" w:type="dxa"/>
                </w:tcPr>
                <w:p w:rsidR="0070282E" w:rsidRPr="004C3127" w:rsidRDefault="0070282E" w:rsidP="00795B41">
                  <w:pPr>
                    <w:pStyle w:val="ConsPlusTitle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обоснование избыточности/</w:t>
                  </w:r>
                </w:p>
                <w:p w:rsidR="0070282E" w:rsidRPr="004C3127" w:rsidRDefault="0070282E" w:rsidP="00795B41">
                  <w:pPr>
                    <w:pStyle w:val="ConsPlusTitle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C3127">
                    <w:rPr>
                      <w:b w:val="0"/>
                      <w:sz w:val="24"/>
                      <w:szCs w:val="24"/>
                    </w:rPr>
                    <w:t>неизбыточности</w:t>
                  </w:r>
                  <w:proofErr w:type="spellEnd"/>
                  <w:r w:rsidRPr="004C3127">
                    <w:rPr>
                      <w:b w:val="0"/>
                      <w:sz w:val="24"/>
                      <w:szCs w:val="24"/>
                    </w:rPr>
                    <w:t xml:space="preserve"> возникающих/</w:t>
                  </w:r>
                </w:p>
                <w:p w:rsidR="0070282E" w:rsidRPr="004C3127" w:rsidRDefault="0070282E" w:rsidP="00795B41">
                  <w:pPr>
                    <w:rPr>
                      <w:b/>
                    </w:rPr>
                  </w:pPr>
                  <w:r w:rsidRPr="004C3127">
                    <w:t>увеличиваемых издержек</w:t>
                  </w:r>
                  <w:r w:rsidRPr="004C3127">
                    <w:rPr>
                      <w:b/>
                    </w:rPr>
                    <w:t xml:space="preserve"> </w:t>
                  </w:r>
                  <w:r w:rsidRPr="004C3127">
                    <w:t>для одного субъекта предпринимательской и инвестиционной деятельности</w:t>
                  </w:r>
                  <w:r w:rsidRPr="004C3127">
                    <w:rPr>
                      <w:b/>
                    </w:rPr>
                    <w:t>*</w:t>
                  </w:r>
                  <w:r w:rsidRPr="004C3127">
                    <w:t>*</w:t>
                  </w:r>
                </w:p>
              </w:tc>
            </w:tr>
            <w:tr w:rsidR="007F4768" w:rsidRPr="004C3127" w:rsidTr="00795B41">
              <w:trPr>
                <w:trHeight w:val="191"/>
              </w:trPr>
              <w:tc>
                <w:tcPr>
                  <w:tcW w:w="2831" w:type="dxa"/>
                </w:tcPr>
                <w:p w:rsidR="007F4768" w:rsidRPr="004C3127" w:rsidRDefault="005D3152" w:rsidP="004F243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7F4768" w:rsidRPr="004C3127" w:rsidRDefault="007F4768" w:rsidP="004F243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7F4768" w:rsidRPr="004C3127" w:rsidRDefault="007F4768" w:rsidP="004F2435">
                  <w:pPr>
                    <w:pStyle w:val="ConsPlusTitle"/>
                    <w:spacing w:line="276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181" w:type="dxa"/>
                </w:tcPr>
                <w:p w:rsidR="007F4768" w:rsidRPr="004C3127" w:rsidRDefault="007F4768" w:rsidP="004F2435">
                  <w:pPr>
                    <w:pStyle w:val="ConsPlusTitle"/>
                    <w:spacing w:line="276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19" w:type="dxa"/>
                </w:tcPr>
                <w:p w:rsidR="007F4768" w:rsidRPr="004C3127" w:rsidRDefault="007F4768" w:rsidP="004F2435">
                  <w:pPr>
                    <w:pStyle w:val="ConsPlusTitle"/>
                    <w:spacing w:line="276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F4768" w:rsidRPr="004C3127" w:rsidTr="00795B41">
              <w:trPr>
                <w:trHeight w:val="191"/>
              </w:trPr>
              <w:tc>
                <w:tcPr>
                  <w:tcW w:w="2831" w:type="dxa"/>
                </w:tcPr>
                <w:p w:rsidR="007F4768" w:rsidRPr="004C3127" w:rsidRDefault="007F4768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3119" w:type="dxa"/>
                </w:tcPr>
                <w:p w:rsidR="007F4768" w:rsidRPr="004C3127" w:rsidRDefault="007F4768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7F4768" w:rsidRPr="004C3127" w:rsidRDefault="007F4768" w:rsidP="00795B41">
                  <w:pPr>
                    <w:pStyle w:val="ConsPlusTitl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1" w:type="dxa"/>
                </w:tcPr>
                <w:p w:rsidR="007F4768" w:rsidRPr="004C3127" w:rsidRDefault="007F4768" w:rsidP="00795B41">
                  <w:pPr>
                    <w:pStyle w:val="ConsPlusTitl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9" w:type="dxa"/>
                </w:tcPr>
                <w:p w:rsidR="007F4768" w:rsidRPr="004C3127" w:rsidRDefault="007F4768" w:rsidP="00795B41">
                  <w:pPr>
                    <w:pStyle w:val="ConsPlusTitle"/>
                    <w:rPr>
                      <w:sz w:val="24"/>
                      <w:szCs w:val="24"/>
                    </w:rPr>
                  </w:pPr>
                </w:p>
              </w:tc>
            </w:tr>
            <w:tr w:rsidR="007F4768" w:rsidRPr="004C3127" w:rsidTr="00795B41">
              <w:trPr>
                <w:trHeight w:val="191"/>
              </w:trPr>
              <w:tc>
                <w:tcPr>
                  <w:tcW w:w="2831" w:type="dxa"/>
                </w:tcPr>
                <w:p w:rsidR="007F4768" w:rsidRPr="004C3127" w:rsidRDefault="007F4768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119" w:type="dxa"/>
                </w:tcPr>
                <w:p w:rsidR="007F4768" w:rsidRPr="004C3127" w:rsidRDefault="007F4768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7F4768" w:rsidRPr="004C3127" w:rsidRDefault="007F4768" w:rsidP="00795B41">
                  <w:pPr>
                    <w:pStyle w:val="ConsPlusTitl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1" w:type="dxa"/>
                </w:tcPr>
                <w:p w:rsidR="007F4768" w:rsidRPr="004C3127" w:rsidRDefault="007F4768" w:rsidP="00795B41">
                  <w:pPr>
                    <w:pStyle w:val="ConsPlusTitl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9" w:type="dxa"/>
                </w:tcPr>
                <w:p w:rsidR="007F4768" w:rsidRPr="004C3127" w:rsidRDefault="007F4768" w:rsidP="00795B41">
                  <w:pPr>
                    <w:pStyle w:val="ConsPlusTitle"/>
                    <w:rPr>
                      <w:sz w:val="24"/>
                      <w:szCs w:val="24"/>
                    </w:rPr>
                  </w:pPr>
                </w:p>
              </w:tc>
            </w:tr>
            <w:tr w:rsidR="007F4768" w:rsidRPr="004C3127" w:rsidTr="00795B41">
              <w:trPr>
                <w:trHeight w:val="304"/>
              </w:trPr>
              <w:tc>
                <w:tcPr>
                  <w:tcW w:w="12125" w:type="dxa"/>
                  <w:gridSpan w:val="4"/>
                  <w:vMerge w:val="restart"/>
                </w:tcPr>
                <w:p w:rsidR="007F4768" w:rsidRPr="004C3127" w:rsidRDefault="007F4768" w:rsidP="00795B41">
                  <w:r w:rsidRPr="004C3127">
                    <w:t>исключение / снижение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3319" w:type="dxa"/>
                </w:tcPr>
                <w:p w:rsidR="007F4768" w:rsidRPr="004C3127" w:rsidRDefault="007F4768" w:rsidP="00795B41">
                  <w:r w:rsidRPr="004C3127">
                    <w:t>да/нет</w:t>
                  </w:r>
                </w:p>
              </w:tc>
            </w:tr>
            <w:tr w:rsidR="007F4768" w:rsidRPr="004C3127" w:rsidTr="00795B41">
              <w:trPr>
                <w:trHeight w:val="467"/>
              </w:trPr>
              <w:tc>
                <w:tcPr>
                  <w:tcW w:w="12125" w:type="dxa"/>
                  <w:gridSpan w:val="4"/>
                  <w:vMerge/>
                </w:tcPr>
                <w:p w:rsidR="007F4768" w:rsidRPr="004C3127" w:rsidRDefault="007F4768" w:rsidP="00795B41"/>
              </w:tc>
              <w:tc>
                <w:tcPr>
                  <w:tcW w:w="3319" w:type="dxa"/>
                </w:tcPr>
                <w:p w:rsidR="007F4768" w:rsidRPr="004C3127" w:rsidRDefault="007F4768" w:rsidP="00795B41">
                  <w:r w:rsidRPr="004C3127">
                    <w:t>нет</w:t>
                  </w:r>
                </w:p>
              </w:tc>
            </w:tr>
            <w:tr w:rsidR="007F4768" w:rsidRPr="004C3127" w:rsidTr="00795B41">
              <w:trPr>
                <w:trHeight w:val="349"/>
              </w:trPr>
              <w:tc>
                <w:tcPr>
                  <w:tcW w:w="2831" w:type="dxa"/>
                </w:tcPr>
                <w:p w:rsidR="007F4768" w:rsidRPr="004C3127" w:rsidRDefault="007F4768" w:rsidP="00795B41">
                  <w:pPr>
                    <w:pStyle w:val="ConsPlusTitle"/>
                    <w:tabs>
                      <w:tab w:val="left" w:pos="720"/>
                      <w:tab w:val="left" w:pos="1080"/>
                    </w:tabs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119" w:type="dxa"/>
                </w:tcPr>
                <w:p w:rsidR="007F4768" w:rsidRPr="004C3127" w:rsidRDefault="007F4768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 xml:space="preserve">описание </w:t>
                  </w:r>
                  <w:proofErr w:type="gramStart"/>
                  <w:r w:rsidRPr="004C3127">
                    <w:rPr>
                      <w:b w:val="0"/>
                      <w:sz w:val="24"/>
                      <w:szCs w:val="24"/>
                    </w:rPr>
                    <w:t>исключаемых</w:t>
                  </w:r>
                  <w:proofErr w:type="gramEnd"/>
                  <w:r w:rsidRPr="004C3127">
                    <w:rPr>
                      <w:b w:val="0"/>
                      <w:sz w:val="24"/>
                      <w:szCs w:val="24"/>
                    </w:rPr>
                    <w:t>/</w:t>
                  </w:r>
                </w:p>
                <w:p w:rsidR="007F4768" w:rsidRPr="004C3127" w:rsidRDefault="007F4768" w:rsidP="00795B41">
                  <w:pPr>
                    <w:pStyle w:val="ConsPlusTitle"/>
                    <w:tabs>
                      <w:tab w:val="left" w:pos="720"/>
                      <w:tab w:val="left" w:pos="1080"/>
                    </w:tabs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снижаемых</w:t>
                  </w:r>
                  <w:r w:rsidRPr="004C3127">
                    <w:rPr>
                      <w:sz w:val="24"/>
                      <w:szCs w:val="24"/>
                    </w:rPr>
                    <w:t xml:space="preserve"> </w:t>
                  </w:r>
                  <w:r w:rsidRPr="004C3127">
                    <w:rPr>
                      <w:b w:val="0"/>
                      <w:sz w:val="24"/>
                      <w:szCs w:val="24"/>
                    </w:rPr>
                    <w:t>издержек**</w:t>
                  </w:r>
                </w:p>
              </w:tc>
              <w:tc>
                <w:tcPr>
                  <w:tcW w:w="2994" w:type="dxa"/>
                </w:tcPr>
                <w:p w:rsidR="007F4768" w:rsidRPr="004C3127" w:rsidRDefault="007F4768" w:rsidP="00795B41">
                  <w:pPr>
                    <w:pStyle w:val="ConsPlusTitle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 xml:space="preserve">оценка и обоснование размера </w:t>
                  </w:r>
                  <w:proofErr w:type="gramStart"/>
                  <w:r w:rsidRPr="004C3127">
                    <w:rPr>
                      <w:b w:val="0"/>
                      <w:sz w:val="24"/>
                      <w:szCs w:val="24"/>
                    </w:rPr>
                    <w:t>исключаемых</w:t>
                  </w:r>
                  <w:proofErr w:type="gramEnd"/>
                  <w:r w:rsidRPr="004C3127">
                    <w:rPr>
                      <w:b w:val="0"/>
                      <w:sz w:val="24"/>
                      <w:szCs w:val="24"/>
                    </w:rPr>
                    <w:t>/</w:t>
                  </w:r>
                </w:p>
                <w:p w:rsidR="007F4768" w:rsidRPr="004C3127" w:rsidRDefault="007F4768" w:rsidP="00795B41">
                  <w:pPr>
                    <w:pStyle w:val="ConsPlusTitle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снижаемых</w:t>
                  </w:r>
                  <w:r w:rsidRPr="004C3127">
                    <w:rPr>
                      <w:sz w:val="24"/>
                      <w:szCs w:val="24"/>
                    </w:rPr>
                    <w:t xml:space="preserve"> </w:t>
                  </w:r>
                  <w:r w:rsidRPr="004C3127">
                    <w:rPr>
                      <w:b w:val="0"/>
                      <w:sz w:val="24"/>
                      <w:szCs w:val="24"/>
                    </w:rPr>
                    <w:t>издержек**</w:t>
                  </w:r>
                </w:p>
              </w:tc>
              <w:tc>
                <w:tcPr>
                  <w:tcW w:w="3181" w:type="dxa"/>
                </w:tcPr>
                <w:p w:rsidR="007F4768" w:rsidRPr="004C3127" w:rsidRDefault="007F4768" w:rsidP="00795B41">
                  <w:pPr>
                    <w:pStyle w:val="ConsPlusTitle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 xml:space="preserve">описание и обоснование периодичности </w:t>
                  </w:r>
                  <w:proofErr w:type="gramStart"/>
                  <w:r w:rsidRPr="004C3127">
                    <w:rPr>
                      <w:b w:val="0"/>
                      <w:sz w:val="24"/>
                      <w:szCs w:val="24"/>
                    </w:rPr>
                    <w:t>исключаемых</w:t>
                  </w:r>
                  <w:proofErr w:type="gramEnd"/>
                  <w:r w:rsidRPr="004C3127">
                    <w:rPr>
                      <w:b w:val="0"/>
                      <w:sz w:val="24"/>
                      <w:szCs w:val="24"/>
                    </w:rPr>
                    <w:t>/</w:t>
                  </w:r>
                </w:p>
                <w:p w:rsidR="007F4768" w:rsidRPr="004C3127" w:rsidRDefault="007F4768" w:rsidP="00795B41">
                  <w:pPr>
                    <w:pStyle w:val="ConsPlusTitle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снижаемых</w:t>
                  </w:r>
                  <w:r w:rsidRPr="004C3127">
                    <w:rPr>
                      <w:sz w:val="24"/>
                      <w:szCs w:val="24"/>
                    </w:rPr>
                    <w:t xml:space="preserve"> </w:t>
                  </w:r>
                  <w:r w:rsidRPr="004C3127">
                    <w:rPr>
                      <w:b w:val="0"/>
                      <w:sz w:val="24"/>
                      <w:szCs w:val="24"/>
                    </w:rPr>
                    <w:t>издержек**</w:t>
                  </w:r>
                </w:p>
              </w:tc>
              <w:tc>
                <w:tcPr>
                  <w:tcW w:w="3319" w:type="dxa"/>
                </w:tcPr>
                <w:p w:rsidR="007F4768" w:rsidRPr="004C3127" w:rsidRDefault="007F4768" w:rsidP="00795B41">
                  <w:pPr>
                    <w:pStyle w:val="ConsPlusTitle"/>
                    <w:rPr>
                      <w:b w:val="0"/>
                      <w:sz w:val="24"/>
                      <w:szCs w:val="24"/>
                    </w:rPr>
                  </w:pPr>
                  <w:r w:rsidRPr="004C3127">
                    <w:rPr>
                      <w:b w:val="0"/>
                      <w:sz w:val="24"/>
                      <w:szCs w:val="24"/>
                    </w:rPr>
                    <w:t>обоснование избыточности/</w:t>
                  </w:r>
                </w:p>
                <w:p w:rsidR="007F4768" w:rsidRPr="004C3127" w:rsidRDefault="007F4768" w:rsidP="00795B41">
                  <w:pPr>
                    <w:rPr>
                      <w:b/>
                    </w:rPr>
                  </w:pPr>
                  <w:proofErr w:type="spellStart"/>
                  <w:r w:rsidRPr="004C3127">
                    <w:t>неизбыточности</w:t>
                  </w:r>
                  <w:proofErr w:type="spellEnd"/>
                  <w:r w:rsidRPr="004C3127">
                    <w:t xml:space="preserve"> исключаемых/снижаемых</w:t>
                  </w:r>
                  <w:r w:rsidRPr="004C3127">
                    <w:rPr>
                      <w:b/>
                    </w:rPr>
                    <w:t xml:space="preserve"> </w:t>
                  </w:r>
                  <w:r w:rsidRPr="004C3127">
                    <w:t>издержек</w:t>
                  </w:r>
                  <w:r w:rsidRPr="004C3127">
                    <w:rPr>
                      <w:b/>
                    </w:rPr>
                    <w:t>**</w:t>
                  </w:r>
                </w:p>
              </w:tc>
            </w:tr>
            <w:tr w:rsidR="007F4768" w:rsidRPr="004C3127" w:rsidTr="00795B41">
              <w:trPr>
                <w:trHeight w:val="300"/>
              </w:trPr>
              <w:tc>
                <w:tcPr>
                  <w:tcW w:w="2831" w:type="dxa"/>
                </w:tcPr>
                <w:p w:rsidR="007F4768" w:rsidRPr="004C3127" w:rsidRDefault="007F4768" w:rsidP="00795B41">
                  <w:r w:rsidRPr="004C3127">
                    <w:t>1.</w:t>
                  </w:r>
                </w:p>
              </w:tc>
              <w:tc>
                <w:tcPr>
                  <w:tcW w:w="3119" w:type="dxa"/>
                </w:tcPr>
                <w:p w:rsidR="007F4768" w:rsidRPr="004C3127" w:rsidRDefault="007F4768" w:rsidP="00795B41"/>
              </w:tc>
              <w:tc>
                <w:tcPr>
                  <w:tcW w:w="2994" w:type="dxa"/>
                </w:tcPr>
                <w:p w:rsidR="007F4768" w:rsidRPr="004C3127" w:rsidRDefault="007F4768" w:rsidP="00795B41"/>
              </w:tc>
              <w:tc>
                <w:tcPr>
                  <w:tcW w:w="3181" w:type="dxa"/>
                </w:tcPr>
                <w:p w:rsidR="007F4768" w:rsidRPr="004C3127" w:rsidRDefault="007F4768" w:rsidP="00795B41"/>
              </w:tc>
              <w:tc>
                <w:tcPr>
                  <w:tcW w:w="3319" w:type="dxa"/>
                </w:tcPr>
                <w:p w:rsidR="007F4768" w:rsidRPr="004C3127" w:rsidRDefault="007F4768" w:rsidP="00795B41"/>
              </w:tc>
            </w:tr>
            <w:tr w:rsidR="007F4768" w:rsidRPr="004C3127" w:rsidTr="00795B41">
              <w:trPr>
                <w:trHeight w:val="240"/>
              </w:trPr>
              <w:tc>
                <w:tcPr>
                  <w:tcW w:w="2831" w:type="dxa"/>
                </w:tcPr>
                <w:p w:rsidR="007F4768" w:rsidRPr="004C3127" w:rsidRDefault="007F4768" w:rsidP="00795B41">
                  <w:r w:rsidRPr="004C3127">
                    <w:t>2.</w:t>
                  </w:r>
                </w:p>
              </w:tc>
              <w:tc>
                <w:tcPr>
                  <w:tcW w:w="3119" w:type="dxa"/>
                </w:tcPr>
                <w:p w:rsidR="007F4768" w:rsidRPr="004C3127" w:rsidRDefault="007F4768" w:rsidP="00795B41"/>
              </w:tc>
              <w:tc>
                <w:tcPr>
                  <w:tcW w:w="2994" w:type="dxa"/>
                </w:tcPr>
                <w:p w:rsidR="007F4768" w:rsidRPr="004C3127" w:rsidRDefault="007F4768" w:rsidP="00795B41"/>
              </w:tc>
              <w:tc>
                <w:tcPr>
                  <w:tcW w:w="3181" w:type="dxa"/>
                </w:tcPr>
                <w:p w:rsidR="007F4768" w:rsidRPr="004C3127" w:rsidRDefault="007F4768" w:rsidP="00795B41"/>
              </w:tc>
              <w:tc>
                <w:tcPr>
                  <w:tcW w:w="3319" w:type="dxa"/>
                </w:tcPr>
                <w:p w:rsidR="007F4768" w:rsidRPr="004C3127" w:rsidRDefault="007F4768" w:rsidP="00795B41"/>
              </w:tc>
            </w:tr>
            <w:tr w:rsidR="007F4768" w:rsidRPr="004C3127" w:rsidTr="00795B41">
              <w:trPr>
                <w:trHeight w:val="225"/>
              </w:trPr>
              <w:tc>
                <w:tcPr>
                  <w:tcW w:w="2831" w:type="dxa"/>
                </w:tcPr>
                <w:p w:rsidR="007F4768" w:rsidRPr="004C3127" w:rsidRDefault="007F4768" w:rsidP="00795B41">
                  <w:r w:rsidRPr="004C3127">
                    <w:t>…</w:t>
                  </w:r>
                </w:p>
              </w:tc>
              <w:tc>
                <w:tcPr>
                  <w:tcW w:w="3119" w:type="dxa"/>
                </w:tcPr>
                <w:p w:rsidR="007F4768" w:rsidRPr="004C3127" w:rsidRDefault="007F4768" w:rsidP="00795B41"/>
              </w:tc>
              <w:tc>
                <w:tcPr>
                  <w:tcW w:w="2994" w:type="dxa"/>
                </w:tcPr>
                <w:p w:rsidR="007F4768" w:rsidRPr="004C3127" w:rsidRDefault="007F4768" w:rsidP="00795B41"/>
              </w:tc>
              <w:tc>
                <w:tcPr>
                  <w:tcW w:w="3181" w:type="dxa"/>
                </w:tcPr>
                <w:p w:rsidR="007F4768" w:rsidRPr="004C3127" w:rsidRDefault="007F4768" w:rsidP="00795B41"/>
              </w:tc>
              <w:tc>
                <w:tcPr>
                  <w:tcW w:w="3319" w:type="dxa"/>
                </w:tcPr>
                <w:p w:rsidR="007F4768" w:rsidRPr="004C3127" w:rsidRDefault="007F4768" w:rsidP="00795B41"/>
              </w:tc>
            </w:tr>
          </w:tbl>
          <w:p w:rsidR="0070282E" w:rsidRPr="004C3127" w:rsidRDefault="0070282E" w:rsidP="00795B41">
            <w:r w:rsidRPr="004C3127">
              <w:t>Иная информация по Проекту акта</w:t>
            </w:r>
            <w:r w:rsidR="00026F10" w:rsidRPr="004C3127">
              <w:t xml:space="preserve"> - проект </w:t>
            </w:r>
            <w:r w:rsidR="00733225" w:rsidRPr="004C3127">
              <w:t xml:space="preserve">решения Муниципального Собрания </w:t>
            </w:r>
            <w:r w:rsidR="00026F10" w:rsidRPr="004C3127">
              <w:t xml:space="preserve">размещен на официальном сайте </w:t>
            </w:r>
            <w:proofErr w:type="spellStart"/>
            <w:r w:rsidR="00733225" w:rsidRPr="004C3127">
              <w:t>Кичменгско-Городецкого</w:t>
            </w:r>
            <w:proofErr w:type="spellEnd"/>
            <w:r w:rsidR="00026F10" w:rsidRPr="004C3127">
              <w:t xml:space="preserve"> муниципального района в сети «Интернет» в разделе «Оценка регулирующего воздействия» </w:t>
            </w:r>
            <w:r w:rsidRPr="004C3127">
              <w:t>_________________________________________________________________________.</w:t>
            </w:r>
          </w:p>
          <w:p w:rsidR="0070282E" w:rsidRPr="004C3127" w:rsidRDefault="0070282E" w:rsidP="00795B41">
            <w:r w:rsidRPr="004C3127">
              <w:t>Срок проведения публичных консультаций: с</w:t>
            </w:r>
            <w:r w:rsidRPr="004C3127">
              <w:rPr>
                <w:u w:val="single"/>
              </w:rPr>
              <w:t>_</w:t>
            </w:r>
            <w:r w:rsidR="004C3127" w:rsidRPr="004C3127">
              <w:rPr>
                <w:u w:val="single"/>
              </w:rPr>
              <w:t>1</w:t>
            </w:r>
            <w:r w:rsidR="007879F4" w:rsidRPr="004C3127">
              <w:rPr>
                <w:u w:val="single"/>
              </w:rPr>
              <w:t>1.09.2021 года</w:t>
            </w:r>
            <w:r w:rsidR="007879F4" w:rsidRPr="004C3127">
              <w:t xml:space="preserve"> </w:t>
            </w:r>
            <w:r w:rsidRPr="004C3127">
              <w:t>по_</w:t>
            </w:r>
            <w:r w:rsidR="004C3127" w:rsidRPr="004C3127">
              <w:rPr>
                <w:u w:val="single"/>
              </w:rPr>
              <w:t>25</w:t>
            </w:r>
            <w:r w:rsidR="007879F4" w:rsidRPr="004C3127">
              <w:rPr>
                <w:u w:val="single"/>
              </w:rPr>
              <w:t xml:space="preserve">.09.2021 года </w:t>
            </w:r>
            <w:r w:rsidRPr="004C3127">
              <w:t>__(включительно).</w:t>
            </w:r>
          </w:p>
          <w:p w:rsidR="0070282E" w:rsidRPr="004C3127" w:rsidRDefault="0070282E" w:rsidP="00795B41">
            <w:pPr>
              <w:rPr>
                <w:i/>
              </w:rPr>
            </w:pPr>
            <w:r w:rsidRPr="004C3127">
              <w:rPr>
                <w:i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70282E" w:rsidRPr="004C3127" w:rsidRDefault="0070282E" w:rsidP="00795B41"/>
          <w:p w:rsidR="0070282E" w:rsidRPr="004C3127" w:rsidRDefault="0070282E" w:rsidP="00F50331">
            <w:pPr>
              <w:pStyle w:val="ConsPlusNonformat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27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ответов: </w:t>
            </w:r>
            <w:r w:rsidR="00E37162" w:rsidRPr="004C312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письменно, посредством </w:t>
            </w:r>
            <w:r w:rsidR="004C3127" w:rsidRPr="004C312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E37162" w:rsidRPr="004C3127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</w:t>
            </w:r>
            <w:r w:rsidR="00F50331" w:rsidRPr="004C31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C3127" w:rsidRPr="004C3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eabubnova</w:t>
            </w:r>
            <w:proofErr w:type="spellEnd"/>
            <w:r w:rsidR="004C3127" w:rsidRPr="004C3127">
              <w:rPr>
                <w:rFonts w:ascii="Times New Roman" w:hAnsi="Times New Roman" w:cs="Times New Roman"/>
                <w:sz w:val="24"/>
                <w:szCs w:val="24"/>
              </w:rPr>
              <w:t>1977@</w:t>
            </w:r>
            <w:r w:rsidR="004C3127" w:rsidRPr="004C3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C3127" w:rsidRPr="004C3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C3127" w:rsidRPr="004C3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50331" w:rsidRPr="004C3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82E" w:rsidRPr="004C3127" w:rsidRDefault="0070282E" w:rsidP="00795B41">
            <w:r w:rsidRPr="004C3127">
              <w:t xml:space="preserve">Прилагаемые к уведомлению документы: </w:t>
            </w:r>
          </w:p>
          <w:p w:rsidR="0070282E" w:rsidRPr="004C3127" w:rsidRDefault="0070282E" w:rsidP="00795B41">
            <w:r w:rsidRPr="004C3127">
              <w:t>- Проект акта</w:t>
            </w:r>
            <w:bookmarkStart w:id="0" w:name="_GoBack"/>
            <w:bookmarkEnd w:id="0"/>
          </w:p>
          <w:p w:rsidR="0070282E" w:rsidRPr="004C3127" w:rsidRDefault="0070282E" w:rsidP="00795B41">
            <w:r w:rsidRPr="004C3127">
              <w:t xml:space="preserve">Контактное лицо (Ф.И.О., должность, телефон): </w:t>
            </w:r>
            <w:proofErr w:type="spellStart"/>
            <w:r w:rsidR="004C3127" w:rsidRPr="004C3127">
              <w:t>Бубнова</w:t>
            </w:r>
            <w:proofErr w:type="spellEnd"/>
            <w:r w:rsidR="004C3127" w:rsidRPr="004C3127">
              <w:t xml:space="preserve"> Елена Александровна</w:t>
            </w:r>
            <w:r w:rsidR="00E37162" w:rsidRPr="004C3127">
              <w:t xml:space="preserve"> – </w:t>
            </w:r>
            <w:r w:rsidR="004C3127" w:rsidRPr="004C3127">
              <w:t>начальник экономического отдела</w:t>
            </w:r>
            <w:r w:rsidR="0091427D" w:rsidRPr="004C3127">
              <w:t xml:space="preserve"> администрации </w:t>
            </w:r>
            <w:proofErr w:type="spellStart"/>
            <w:r w:rsidR="004C3127" w:rsidRPr="004C3127">
              <w:t>Кичменгско-Городецкого</w:t>
            </w:r>
            <w:proofErr w:type="spellEnd"/>
            <w:r w:rsidR="0091427D" w:rsidRPr="004C3127">
              <w:t xml:space="preserve"> муниципального района</w:t>
            </w:r>
            <w:r w:rsidR="00E37162" w:rsidRPr="004C3127">
              <w:t xml:space="preserve">, телефон </w:t>
            </w:r>
            <w:r w:rsidR="004C3127" w:rsidRPr="004C3127">
              <w:t>(</w:t>
            </w:r>
            <w:r w:rsidR="00E37162" w:rsidRPr="004C3127">
              <w:t>81</w:t>
            </w:r>
            <w:r w:rsidR="004C3127" w:rsidRPr="004C3127">
              <w:t>740)</w:t>
            </w:r>
            <w:r w:rsidR="00E37162" w:rsidRPr="004C3127">
              <w:t xml:space="preserve"> 2-</w:t>
            </w:r>
            <w:r w:rsidR="0091427D" w:rsidRPr="004C3127">
              <w:t>15-</w:t>
            </w:r>
            <w:r w:rsidR="004C3127" w:rsidRPr="004C3127">
              <w:t>42</w:t>
            </w:r>
          </w:p>
          <w:p w:rsidR="0070282E" w:rsidRPr="004C3127" w:rsidRDefault="0070282E" w:rsidP="00795B41">
            <w:r w:rsidRPr="004C3127">
              <w:t>Пожалуйста, заполните и направьте данную форму в соответствии с указанными выше способами.</w:t>
            </w:r>
          </w:p>
          <w:p w:rsidR="0070282E" w:rsidRPr="004C3127" w:rsidRDefault="0070282E" w:rsidP="00795B41">
            <w:pPr>
              <w:rPr>
                <w:i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r w:rsidRPr="004C3127">
              <w:lastRenderedPageBreak/>
              <w:t xml:space="preserve">По Вашему желанию </w:t>
            </w:r>
            <w:proofErr w:type="gramStart"/>
            <w:r w:rsidRPr="004C3127">
              <w:t>укажите о себе</w:t>
            </w:r>
            <w:proofErr w:type="gramEnd"/>
            <w:r w:rsidRPr="004C3127">
              <w:t xml:space="preserve"> следующую контактную информацию:</w:t>
            </w:r>
          </w:p>
          <w:p w:rsidR="0070282E" w:rsidRPr="004C3127" w:rsidRDefault="0070282E" w:rsidP="00795B41">
            <w:r w:rsidRPr="004C3127">
              <w:t>Название  организации__________________________________________________________________________________________</w:t>
            </w:r>
          </w:p>
          <w:p w:rsidR="0070282E" w:rsidRPr="004C3127" w:rsidRDefault="0070282E" w:rsidP="00795B41">
            <w:r w:rsidRPr="004C3127">
              <w:t>Сфера деятельности ____________________________________________________________________________________________</w:t>
            </w:r>
          </w:p>
          <w:p w:rsidR="0070282E" w:rsidRPr="004C3127" w:rsidRDefault="0070282E" w:rsidP="00795B41">
            <w:r w:rsidRPr="004C3127">
              <w:t>Ф.И.О. контактного лица _______________________________________________________________________________________</w:t>
            </w:r>
          </w:p>
          <w:p w:rsidR="0070282E" w:rsidRPr="004C3127" w:rsidRDefault="0070282E" w:rsidP="00795B41">
            <w:r w:rsidRPr="004C3127">
              <w:t>Номер контактного телефона____________________________________________________________________________________</w:t>
            </w:r>
          </w:p>
          <w:p w:rsidR="0070282E" w:rsidRPr="004C3127" w:rsidRDefault="0070282E" w:rsidP="00795B41">
            <w:r w:rsidRPr="004C3127">
              <w:t>Адрес электронной почты _______________________________________________________________________________________</w:t>
            </w:r>
          </w:p>
          <w:p w:rsidR="0070282E" w:rsidRPr="004C3127" w:rsidRDefault="0070282E" w:rsidP="00795B41"/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</w:pPr>
            <w:r w:rsidRPr="004C3127">
              <w:lastRenderedPageBreak/>
              <w:t>По Вашему желанию ответьте на следующие вопросы:</w:t>
            </w:r>
          </w:p>
          <w:p w:rsidR="0070282E" w:rsidRPr="004C3127" w:rsidRDefault="0070282E" w:rsidP="00795B41">
            <w:pPr>
              <w:jc w:val="both"/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</w:pPr>
            <w:r w:rsidRPr="004C3127">
              <w:t xml:space="preserve">1. Считаете ли вы необходимым и обоснованным принятие Проекта акта? 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rPr>
                <w:i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</w:pPr>
            <w:r w:rsidRPr="004C3127"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/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autoSpaceDE w:val="0"/>
              <w:autoSpaceDN w:val="0"/>
              <w:adjustRightInd w:val="0"/>
              <w:jc w:val="both"/>
            </w:pPr>
            <w:r w:rsidRPr="004C3127"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 w:rsidRPr="004C3127">
              <w:t>затратны</w:t>
            </w:r>
            <w:proofErr w:type="spellEnd"/>
            <w:r w:rsidRPr="004C3127">
              <w:t xml:space="preserve"> и/или более эффективны?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/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autoSpaceDE w:val="0"/>
              <w:autoSpaceDN w:val="0"/>
              <w:adjustRightInd w:val="0"/>
              <w:jc w:val="both"/>
            </w:pPr>
            <w:r w:rsidRPr="004C3127"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/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</w:pPr>
            <w:r w:rsidRPr="004C3127">
              <w:t xml:space="preserve">5. Возможны ли полезные эффекты в случае принятия Проекта акта? 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rPr>
                <w:i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</w:pPr>
            <w:r w:rsidRPr="004C3127">
              <w:t>6. Возможны ли негативные эффекты в связи с принятием Проекта акта?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autoSpaceDE w:val="0"/>
              <w:autoSpaceDN w:val="0"/>
              <w:adjustRightInd w:val="0"/>
              <w:jc w:val="both"/>
            </w:pPr>
            <w:r w:rsidRPr="004C3127">
              <w:rPr>
                <w:rFonts w:eastAsia="Calibri"/>
              </w:rPr>
              <w:t>7. Содержит ли Проект акта избыточные обязанности, запреты, ограничения</w:t>
            </w:r>
            <w:r w:rsidRPr="004C3127"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</w:t>
            </w:r>
            <w:r w:rsidRPr="004C3127">
              <w:rPr>
                <w:rFonts w:eastAsia="Calibri"/>
              </w:rPr>
              <w:t>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</w:pPr>
            <w:r w:rsidRPr="004C3127"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70282E" w:rsidRPr="004C3127" w:rsidRDefault="0070282E" w:rsidP="00795B41">
            <w:pPr>
              <w:jc w:val="both"/>
            </w:pPr>
            <w:r w:rsidRPr="004C3127">
              <w:t>Какие из них Вы считаете избыточными и почему?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  <w:rPr>
                <w:i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autoSpaceDE w:val="0"/>
              <w:autoSpaceDN w:val="0"/>
              <w:adjustRightInd w:val="0"/>
              <w:jc w:val="both"/>
            </w:pPr>
            <w:r w:rsidRPr="004C3127"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0282E" w:rsidRPr="00757343" w:rsidTr="00795B41">
        <w:trPr>
          <w:trHeight w:val="311"/>
        </w:trPr>
        <w:tc>
          <w:tcPr>
            <w:tcW w:w="15670" w:type="dxa"/>
          </w:tcPr>
          <w:p w:rsidR="0070282E" w:rsidRPr="004C3127" w:rsidRDefault="0070282E" w:rsidP="00795B41">
            <w:pPr>
              <w:rPr>
                <w:i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autoSpaceDE w:val="0"/>
              <w:autoSpaceDN w:val="0"/>
              <w:adjustRightInd w:val="0"/>
              <w:jc w:val="both"/>
            </w:pPr>
            <w:r w:rsidRPr="004C3127"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rPr>
                <w:i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</w:pPr>
            <w:r w:rsidRPr="004C3127"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pStyle w:val="11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</w:pPr>
            <w:r w:rsidRPr="004C3127">
              <w:t>12. Считаете ли Вы нормы Проекта акта ясными и понятными?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  <w:rPr>
                <w:i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</w:pPr>
            <w:r w:rsidRPr="004C3127">
              <w:t>13. _______________________________________________________________</w:t>
            </w:r>
          </w:p>
          <w:p w:rsidR="0070282E" w:rsidRPr="004C3127" w:rsidRDefault="0070282E" w:rsidP="00795B41">
            <w:pPr>
              <w:jc w:val="both"/>
            </w:pPr>
            <w:r w:rsidRPr="004C3127"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pPr>
              <w:jc w:val="both"/>
              <w:rPr>
                <w:i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>
            <w:r w:rsidRPr="004C3127">
              <w:t>14. Иные  предложения и замечания по Проекту акта.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4C3127" w:rsidRDefault="0070282E" w:rsidP="00795B41"/>
        </w:tc>
      </w:tr>
    </w:tbl>
    <w:p w:rsidR="0070282E" w:rsidRDefault="0070282E" w:rsidP="0070282E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70282E" w:rsidRDefault="0070282E" w:rsidP="0070282E">
      <w:pPr>
        <w:jc w:val="both"/>
        <w:rPr>
          <w:sz w:val="28"/>
          <w:szCs w:val="28"/>
        </w:rPr>
      </w:pPr>
      <w:r>
        <w:t>*</w:t>
      </w:r>
      <w:r>
        <w:rPr>
          <w:b/>
        </w:rPr>
        <w:t>*</w:t>
      </w:r>
      <w:r>
        <w:t xml:space="preserve">Заполняется, если </w:t>
      </w:r>
      <w:r>
        <w:rPr>
          <w:rFonts w:cs="Calibri"/>
        </w:rPr>
        <w:t xml:space="preserve">обязанности, </w:t>
      </w:r>
      <w:r>
        <w:t>запреты, ограничения,</w:t>
      </w:r>
      <w:r>
        <w:rPr>
          <w:rFonts w:cs="Calibri"/>
        </w:rPr>
        <w:t xml:space="preserve"> ответственность влекут</w:t>
      </w:r>
      <w:r>
        <w:t xml:space="preserve"> изменение издержек субъектов предпринимательской и инвестиционной деятельности</w:t>
      </w:r>
      <w:proofErr w:type="gramStart"/>
      <w:r>
        <w:t>.</w:t>
      </w:r>
      <w:r>
        <w:rPr>
          <w:sz w:val="28"/>
          <w:szCs w:val="28"/>
        </w:rPr>
        <w:t>»</w:t>
      </w:r>
      <w:proofErr w:type="gramEnd"/>
    </w:p>
    <w:sectPr w:rsidR="0070282E" w:rsidSect="007028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72AA"/>
    <w:multiLevelType w:val="hybridMultilevel"/>
    <w:tmpl w:val="2574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016197"/>
    <w:rsid w:val="00017449"/>
    <w:rsid w:val="00026F10"/>
    <w:rsid w:val="00050F0E"/>
    <w:rsid w:val="00100BF4"/>
    <w:rsid w:val="00121121"/>
    <w:rsid w:val="00125592"/>
    <w:rsid w:val="001C3C79"/>
    <w:rsid w:val="002044A4"/>
    <w:rsid w:val="00281CC9"/>
    <w:rsid w:val="002B796E"/>
    <w:rsid w:val="002F03A6"/>
    <w:rsid w:val="002F2BD0"/>
    <w:rsid w:val="00391437"/>
    <w:rsid w:val="0041687B"/>
    <w:rsid w:val="00422A26"/>
    <w:rsid w:val="0045053E"/>
    <w:rsid w:val="00454081"/>
    <w:rsid w:val="0049103A"/>
    <w:rsid w:val="0049222E"/>
    <w:rsid w:val="004A7BE0"/>
    <w:rsid w:val="004C3127"/>
    <w:rsid w:val="00506320"/>
    <w:rsid w:val="005D3152"/>
    <w:rsid w:val="005E083C"/>
    <w:rsid w:val="006822AF"/>
    <w:rsid w:val="0070282E"/>
    <w:rsid w:val="0070761D"/>
    <w:rsid w:val="00722D6D"/>
    <w:rsid w:val="00733225"/>
    <w:rsid w:val="00733356"/>
    <w:rsid w:val="007879F4"/>
    <w:rsid w:val="007F4768"/>
    <w:rsid w:val="008B3683"/>
    <w:rsid w:val="00903782"/>
    <w:rsid w:val="0091427D"/>
    <w:rsid w:val="0096049C"/>
    <w:rsid w:val="009C45AB"/>
    <w:rsid w:val="009E30A8"/>
    <w:rsid w:val="00A22080"/>
    <w:rsid w:val="00A7436A"/>
    <w:rsid w:val="00A90996"/>
    <w:rsid w:val="00AB13A8"/>
    <w:rsid w:val="00AB4336"/>
    <w:rsid w:val="00AC1936"/>
    <w:rsid w:val="00B14BE7"/>
    <w:rsid w:val="00B21F6F"/>
    <w:rsid w:val="00B63017"/>
    <w:rsid w:val="00BE4CF1"/>
    <w:rsid w:val="00CB63B2"/>
    <w:rsid w:val="00CC6234"/>
    <w:rsid w:val="00D20386"/>
    <w:rsid w:val="00D71D10"/>
    <w:rsid w:val="00E10000"/>
    <w:rsid w:val="00E37162"/>
    <w:rsid w:val="00E618AF"/>
    <w:rsid w:val="00ED0E1B"/>
    <w:rsid w:val="00EE4191"/>
    <w:rsid w:val="00F5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42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2"/>
    <w:basedOn w:val="a0"/>
    <w:rsid w:val="002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Абзац списка1"/>
    <w:basedOn w:val="a"/>
    <w:uiPriority w:val="34"/>
    <w:qFormat/>
    <w:rsid w:val="00702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7F4768"/>
    <w:pPr>
      <w:spacing w:after="150"/>
    </w:pPr>
    <w:rPr>
      <w:rFonts w:ascii="Open Sans" w:eastAsiaTheme="minorHAnsi" w:hAnsi="Open Sans"/>
    </w:rPr>
  </w:style>
  <w:style w:type="character" w:styleId="a8">
    <w:name w:val="Strong"/>
    <w:basedOn w:val="a0"/>
    <w:uiPriority w:val="22"/>
    <w:qFormat/>
    <w:rsid w:val="007F47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47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7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42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2"/>
    <w:basedOn w:val="a0"/>
    <w:rsid w:val="002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Абзац списка1"/>
    <w:basedOn w:val="a"/>
    <w:uiPriority w:val="34"/>
    <w:qFormat/>
    <w:rsid w:val="00702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7F4768"/>
    <w:pPr>
      <w:spacing w:after="150"/>
    </w:pPr>
    <w:rPr>
      <w:rFonts w:ascii="Open Sans" w:eastAsiaTheme="minorHAnsi" w:hAnsi="Open Sans"/>
    </w:rPr>
  </w:style>
  <w:style w:type="character" w:styleId="a8">
    <w:name w:val="Strong"/>
    <w:basedOn w:val="a0"/>
    <w:uiPriority w:val="22"/>
    <w:qFormat/>
    <w:rsid w:val="007F47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47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2021-09-10T17:05:00Z</cp:lastPrinted>
  <dcterms:created xsi:type="dcterms:W3CDTF">2021-08-31T06:50:00Z</dcterms:created>
  <dcterms:modified xsi:type="dcterms:W3CDTF">2021-09-10T17:05:00Z</dcterms:modified>
</cp:coreProperties>
</file>